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Sarah Waring</w:t>
      </w:r>
    </w:p>
    <w:p w:rsidR="00000000" w:rsidDel="00000000" w:rsidP="00000000" w:rsidRDefault="00000000" w:rsidRPr="00000000" w14:paraId="0000000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Vice President for Grants and Community Investments</w:t>
      </w:r>
    </w:p>
    <w:p w:rsidR="00000000" w:rsidDel="00000000" w:rsidP="00000000" w:rsidRDefault="00000000" w:rsidRPr="00000000" w14:paraId="0000000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 Vermont Community Foundation</w:t>
        <w:br w:type="textWrapping"/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swaring@vermontcf.org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802-388-3355 Ext. 283</w:t>
        <w:br w:type="textWrapping"/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www.vermontcf.org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Liz Gleason</w:t>
      </w:r>
    </w:p>
    <w:p w:rsidR="00000000" w:rsidDel="00000000" w:rsidP="00000000" w:rsidRDefault="00000000" w:rsidRPr="00000000" w14:paraId="0000000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Vermont Farm &amp; Forest Viability Program</w:t>
        <w:br w:type="textWrapping"/>
        <w:t xml:space="preserve">VT Housing &amp; Conservation Board</w:t>
        <w:br w:type="textWrapping"/>
      </w:r>
      <w:hyperlink r:id="rId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egleason@vhcb.org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  <w:br w:type="textWrapping"/>
        <w:t xml:space="preserve">802-828-3370</w:t>
        <w:br w:type="textWrapping"/>
      </w:r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www.vhcb.org/viability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Jon-Michael Muise</w:t>
      </w:r>
    </w:p>
    <w:p w:rsidR="00000000" w:rsidDel="00000000" w:rsidP="00000000" w:rsidRDefault="00000000" w:rsidRPr="00000000" w14:paraId="0000000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Vermont Area Director</w:t>
        <w:br w:type="textWrapping"/>
        <w:t xml:space="preserve">United States Department of Agriculture Rural Development</w:t>
        <w:br w:type="textWrapping"/>
      </w:r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jon.muise@vt.usda.gov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Office: 802-689-3026 |  Cell: 802-488-0118</w:t>
        <w:br w:type="textWrapping"/>
      </w:r>
      <w:hyperlink r:id="rId1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www.rd.usda.gov/vt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Gretchen Havreluk</w:t>
      </w:r>
    </w:p>
    <w:p w:rsidR="00000000" w:rsidDel="00000000" w:rsidP="00000000" w:rsidRDefault="00000000" w:rsidRPr="00000000" w14:paraId="0000000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Ingram &amp; May Small Business Consulting</w:t>
      </w:r>
    </w:p>
    <w:p w:rsidR="00000000" w:rsidDel="00000000" w:rsidP="00000000" w:rsidRDefault="00000000" w:rsidRPr="00000000" w14:paraId="0000000F">
      <w:pPr>
        <w:rPr>
          <w:sz w:val="18"/>
          <w:szCs w:val="18"/>
        </w:rPr>
      </w:pPr>
      <w:hyperlink r:id="rId12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ghavreluk@gmail.com</w:t>
        </w:r>
      </w:hyperlink>
      <w:r w:rsidDel="00000000" w:rsidR="00000000" w:rsidRPr="00000000">
        <w:rPr>
          <w:sz w:val="18"/>
          <w:szCs w:val="18"/>
          <w:rtl w:val="0"/>
        </w:rPr>
        <w:t xml:space="preserve">   </w:t>
      </w:r>
    </w:p>
    <w:p w:rsidR="00000000" w:rsidDel="00000000" w:rsidP="00000000" w:rsidRDefault="00000000" w:rsidRPr="00000000" w14:paraId="0000001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(802)779-2905</w:t>
      </w:r>
    </w:p>
    <w:p w:rsidR="00000000" w:rsidDel="00000000" w:rsidP="00000000" w:rsidRDefault="00000000" w:rsidRPr="00000000" w14:paraId="0000001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Bobbi Kilburn</w:t>
      </w:r>
    </w:p>
    <w:p w:rsidR="00000000" w:rsidDel="00000000" w:rsidP="00000000" w:rsidRDefault="00000000" w:rsidRPr="00000000" w14:paraId="0000001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Director of Finance &amp; Grant Management </w:t>
        <w:br w:type="textWrapping"/>
        <w:t xml:space="preserve">Brattleboro Development Credit Corporation</w:t>
      </w:r>
    </w:p>
    <w:p w:rsidR="00000000" w:rsidDel="00000000" w:rsidP="00000000" w:rsidRDefault="00000000" w:rsidRPr="00000000" w14:paraId="00000014">
      <w:pPr>
        <w:rPr>
          <w:sz w:val="18"/>
          <w:szCs w:val="18"/>
        </w:rPr>
      </w:pPr>
      <w:hyperlink r:id="rId13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bkilburn@brattleborodevelopment.com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(802) 257-7731 </w:t>
      </w:r>
    </w:p>
    <w:p w:rsidR="00000000" w:rsidDel="00000000" w:rsidP="00000000" w:rsidRDefault="00000000" w:rsidRPr="00000000" w14:paraId="00000016">
      <w:pPr>
        <w:rPr>
          <w:sz w:val="18"/>
          <w:szCs w:val="18"/>
        </w:rPr>
      </w:pPr>
      <w:hyperlink r:id="rId14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www.brattleborodevelopment.com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Betsy Bleakie</w:t>
      </w:r>
    </w:p>
    <w:p w:rsidR="00000000" w:rsidDel="00000000" w:rsidP="00000000" w:rsidRDefault="00000000" w:rsidRPr="00000000" w14:paraId="0000001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Director of Philanthropy</w:t>
        <w:br w:type="textWrapping"/>
        <w:t xml:space="preserve">Manchester Community Library</w:t>
      </w:r>
    </w:p>
    <w:p w:rsidR="00000000" w:rsidDel="00000000" w:rsidP="00000000" w:rsidRDefault="00000000" w:rsidRPr="00000000" w14:paraId="0000001A">
      <w:pPr>
        <w:rPr>
          <w:sz w:val="18"/>
          <w:szCs w:val="18"/>
        </w:rPr>
      </w:pPr>
      <w:hyperlink r:id="rId15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bbleakie@mclvt.org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802 549-4579</w:t>
      </w:r>
    </w:p>
    <w:p w:rsidR="00000000" w:rsidDel="00000000" w:rsidP="00000000" w:rsidRDefault="00000000" w:rsidRPr="00000000" w14:paraId="0000001C">
      <w:pPr>
        <w:rPr>
          <w:sz w:val="18"/>
          <w:szCs w:val="18"/>
        </w:rPr>
      </w:pPr>
      <w:hyperlink r:id="rId1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www.mclvt.org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Becky Bryant</w:t>
      </w:r>
    </w:p>
    <w:p w:rsidR="00000000" w:rsidDel="00000000" w:rsidP="00000000" w:rsidRDefault="00000000" w:rsidRPr="00000000" w14:paraId="0000001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Accounting/Grants Administrator</w:t>
        <w:br w:type="textWrapping"/>
        <w:t xml:space="preserve">The Windham Foundation</w:t>
      </w:r>
    </w:p>
    <w:p w:rsidR="00000000" w:rsidDel="00000000" w:rsidP="00000000" w:rsidRDefault="00000000" w:rsidRPr="00000000" w14:paraId="00000020">
      <w:pPr>
        <w:rPr>
          <w:sz w:val="18"/>
          <w:szCs w:val="18"/>
        </w:rPr>
      </w:pPr>
      <w:hyperlink r:id="rId1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becky.bryant@windham-foundation.org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color w:val="222222"/>
          <w:sz w:val="18"/>
          <w:szCs w:val="18"/>
          <w:highlight w:val="white"/>
        </w:rPr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802-843-2214</w:t>
      </w:r>
    </w:p>
    <w:p w:rsidR="00000000" w:rsidDel="00000000" w:rsidP="00000000" w:rsidRDefault="00000000" w:rsidRPr="00000000" w14:paraId="00000022">
      <w:pPr>
        <w:rPr>
          <w:color w:val="222222"/>
          <w:sz w:val="18"/>
          <w:szCs w:val="18"/>
          <w:highlight w:val="white"/>
        </w:rPr>
      </w:pPr>
      <w:hyperlink r:id="rId18">
        <w:r w:rsidDel="00000000" w:rsidR="00000000" w:rsidRPr="00000000">
          <w:rPr>
            <w:color w:val="1155cc"/>
            <w:sz w:val="18"/>
            <w:szCs w:val="18"/>
            <w:highlight w:val="white"/>
            <w:u w:val="single"/>
            <w:rtl w:val="0"/>
          </w:rPr>
          <w:t xml:space="preserve">www.windham-foundation.org/</w:t>
        </w:r>
      </w:hyperlink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>
          <w:color w:val="222222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color w:val="222222"/>
          <w:sz w:val="18"/>
          <w:szCs w:val="18"/>
          <w:highlight w:val="white"/>
        </w:rPr>
      </w:pPr>
      <w:r w:rsidDel="00000000" w:rsidR="00000000" w:rsidRPr="00000000">
        <w:rPr>
          <w:b w:val="1"/>
          <w:color w:val="222222"/>
          <w:sz w:val="18"/>
          <w:szCs w:val="18"/>
          <w:highlight w:val="white"/>
          <w:rtl w:val="0"/>
        </w:rPr>
        <w:t xml:space="preserve">Jen Stromsten</w:t>
      </w:r>
    </w:p>
    <w:p w:rsidR="00000000" w:rsidDel="00000000" w:rsidP="00000000" w:rsidRDefault="00000000" w:rsidRPr="00000000" w14:paraId="00000025">
      <w:pPr>
        <w:rPr>
          <w:color w:val="222222"/>
          <w:sz w:val="18"/>
          <w:szCs w:val="18"/>
          <w:highlight w:val="white"/>
        </w:rPr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Director of Programs</w:t>
      </w:r>
    </w:p>
    <w:p w:rsidR="00000000" w:rsidDel="00000000" w:rsidP="00000000" w:rsidRDefault="00000000" w:rsidRPr="00000000" w14:paraId="00000026">
      <w:pPr>
        <w:rPr>
          <w:color w:val="222222"/>
          <w:sz w:val="18"/>
          <w:szCs w:val="18"/>
          <w:highlight w:val="white"/>
        </w:rPr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Brattleboro Development Credit Corporation</w:t>
      </w:r>
    </w:p>
    <w:p w:rsidR="00000000" w:rsidDel="00000000" w:rsidP="00000000" w:rsidRDefault="00000000" w:rsidRPr="00000000" w14:paraId="00000027">
      <w:pPr>
        <w:rPr>
          <w:color w:val="222222"/>
          <w:sz w:val="18"/>
          <w:szCs w:val="18"/>
          <w:highlight w:val="white"/>
        </w:rPr>
      </w:pPr>
      <w:hyperlink r:id="rId19">
        <w:r w:rsidDel="00000000" w:rsidR="00000000" w:rsidRPr="00000000">
          <w:rPr>
            <w:color w:val="1155cc"/>
            <w:sz w:val="18"/>
            <w:szCs w:val="18"/>
            <w:highlight w:val="white"/>
            <w:u w:val="single"/>
            <w:rtl w:val="0"/>
          </w:rPr>
          <w:t xml:space="preserve">jstromsten@brattleborodevelopment.com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(802) 257-7731 </w:t>
      </w:r>
    </w:p>
    <w:p w:rsidR="00000000" w:rsidDel="00000000" w:rsidP="00000000" w:rsidRDefault="00000000" w:rsidRPr="00000000" w14:paraId="00000029">
      <w:pPr>
        <w:rPr>
          <w:sz w:val="18"/>
          <w:szCs w:val="18"/>
        </w:rPr>
      </w:pPr>
      <w:hyperlink r:id="rId2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www.brattleborodevelopment.com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Elisabeth Marx</w:t>
      </w:r>
    </w:p>
    <w:p w:rsidR="00000000" w:rsidDel="00000000" w:rsidP="00000000" w:rsidRDefault="00000000" w:rsidRPr="00000000" w14:paraId="0000002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Senior Philanthropic Advisor</w:t>
        <w:br w:type="textWrapping"/>
        <w:t xml:space="preserve">Vermont Community Foundation</w:t>
        <w:br w:type="textWrapping"/>
      </w:r>
      <w:hyperlink r:id="rId2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emarx@vermontcf.org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(802) 388-3355 ext. 241</w:t>
      </w:r>
    </w:p>
    <w:p w:rsidR="00000000" w:rsidDel="00000000" w:rsidP="00000000" w:rsidRDefault="00000000" w:rsidRPr="00000000" w14:paraId="0000002E">
      <w:pPr>
        <w:rPr>
          <w:sz w:val="18"/>
          <w:szCs w:val="18"/>
        </w:rPr>
      </w:pPr>
      <w:hyperlink r:id="rId22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www.vermontcf.org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RT Brown</w:t>
      </w:r>
    </w:p>
    <w:p w:rsidR="00000000" w:rsidDel="00000000" w:rsidP="00000000" w:rsidRDefault="00000000" w:rsidRPr="00000000" w14:paraId="0000003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Director of Business Acceleration and Community Capital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Brattleboro Development Credit Corporation</w:t>
      </w:r>
    </w:p>
    <w:p w:rsidR="00000000" w:rsidDel="00000000" w:rsidP="00000000" w:rsidRDefault="00000000" w:rsidRPr="00000000" w14:paraId="00000033">
      <w:pPr>
        <w:rPr>
          <w:sz w:val="18"/>
          <w:szCs w:val="18"/>
        </w:rPr>
      </w:pPr>
      <w:hyperlink r:id="rId23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rbrown@brattleborodevelopment.com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(802) 257-7731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Andrea Ansevin-Allen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Community Program Specialist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United States Department of Agriculture Rural Development</w:t>
        <w:br w:type="textWrapping"/>
      </w:r>
      <w:hyperlink r:id="rId24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andrea.ansevinallen@vt.usda.gov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Office: 802-689-3026 </w:t>
        <w:br w:type="textWrapping"/>
      </w:r>
      <w:hyperlink r:id="rId25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www.rd.usda.gov/vt 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Chris Campany </w:t>
      </w:r>
      <w:r w:rsidDel="00000000" w:rsidR="00000000" w:rsidRPr="00000000">
        <w:rPr>
          <w:sz w:val="18"/>
          <w:szCs w:val="18"/>
          <w:rtl w:val="0"/>
        </w:rPr>
        <w:br w:type="textWrapping"/>
        <w:t xml:space="preserve">Executive Director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Windham Regional Commission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hyperlink r:id="rId2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ccampany@windhamregional.org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(802) 257-4547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Susan Westa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Senior Planner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Windham Regional Commission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hyperlink r:id="rId2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swesta@windhamregional.org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(802) 257-4547</w:t>
      </w:r>
      <w:r w:rsidDel="00000000" w:rsidR="00000000" w:rsidRPr="00000000">
        <w:rPr>
          <w:rtl w:val="0"/>
        </w:rPr>
      </w:r>
    </w:p>
    <w:sectPr>
      <w:headerReference r:id="rId28" w:type="default"/>
      <w:footerReference r:id="rId29" w:type="default"/>
      <w:pgSz w:h="15840" w:w="12240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jc w:val="center"/>
      <w:rPr/>
    </w:pPr>
    <w:r w:rsidDel="00000000" w:rsidR="00000000" w:rsidRPr="00000000">
      <w:rPr>
        <w:i w:val="1"/>
        <w:rtl w:val="0"/>
      </w:rPr>
      <w:t xml:space="preserve">This organization is an equal opportunity provider, and employer.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Grant Writing Workshop | March 22, 2019 | Bellows Falls, Vt</w:t>
    </w:r>
  </w:p>
  <w:p w:rsidR="00000000" w:rsidDel="00000000" w:rsidP="00000000" w:rsidRDefault="00000000" w:rsidRPr="00000000" w14:paraId="00000047">
    <w:pPr>
      <w:jc w:val="center"/>
      <w:rPr/>
    </w:pPr>
    <w:r w:rsidDel="00000000" w:rsidR="00000000" w:rsidRPr="00000000">
      <w:rPr>
        <w:rtl w:val="0"/>
      </w:rPr>
      <w:t xml:space="preserve">Hosted by Brattleboro Development Credit Corporation’s</w:t>
    </w:r>
  </w:p>
  <w:p w:rsidR="00000000" w:rsidDel="00000000" w:rsidP="00000000" w:rsidRDefault="00000000" w:rsidRPr="00000000" w14:paraId="00000048">
    <w:pPr>
      <w:jc w:val="center"/>
      <w:rPr/>
    </w:pPr>
    <w:r w:rsidDel="00000000" w:rsidR="00000000" w:rsidRPr="00000000">
      <w:rPr>
        <w:rtl w:val="0"/>
      </w:rPr>
      <w:t xml:space="preserve">Southern Vermont Economy Project </w:t>
    </w:r>
  </w:p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brattleborodevelopment.com" TargetMode="External"/><Relationship Id="rId22" Type="http://schemas.openxmlformats.org/officeDocument/2006/relationships/hyperlink" Target="http://www.vermontcf.org" TargetMode="External"/><Relationship Id="rId21" Type="http://schemas.openxmlformats.org/officeDocument/2006/relationships/hyperlink" Target="mailto:emarx@vermontcf.org" TargetMode="External"/><Relationship Id="rId24" Type="http://schemas.openxmlformats.org/officeDocument/2006/relationships/hyperlink" Target="mailto:andrea.ansevinallen@vt.usda.gov" TargetMode="External"/><Relationship Id="rId23" Type="http://schemas.openxmlformats.org/officeDocument/2006/relationships/hyperlink" Target="mailto:rbrown@brattleborodevelopment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vhcb.org/viability" TargetMode="External"/><Relationship Id="rId26" Type="http://schemas.openxmlformats.org/officeDocument/2006/relationships/hyperlink" Target="mailto:ccampany@windhamregional.org" TargetMode="External"/><Relationship Id="rId25" Type="http://schemas.openxmlformats.org/officeDocument/2006/relationships/hyperlink" Target="http://www.rd.usda.gov/vt" TargetMode="External"/><Relationship Id="rId28" Type="http://schemas.openxmlformats.org/officeDocument/2006/relationships/header" Target="header1.xml"/><Relationship Id="rId27" Type="http://schemas.openxmlformats.org/officeDocument/2006/relationships/hyperlink" Target="mailto:swesta@windhamregional.org" TargetMode="External"/><Relationship Id="rId5" Type="http://schemas.openxmlformats.org/officeDocument/2006/relationships/styles" Target="styles.xml"/><Relationship Id="rId6" Type="http://schemas.openxmlformats.org/officeDocument/2006/relationships/hyperlink" Target="mailto:swaring@vermontcf.org" TargetMode="External"/><Relationship Id="rId29" Type="http://schemas.openxmlformats.org/officeDocument/2006/relationships/footer" Target="footer1.xml"/><Relationship Id="rId7" Type="http://schemas.openxmlformats.org/officeDocument/2006/relationships/hyperlink" Target="http://www.vermontcf.org" TargetMode="External"/><Relationship Id="rId8" Type="http://schemas.openxmlformats.org/officeDocument/2006/relationships/hyperlink" Target="mailto:egleason@vhcb.org" TargetMode="External"/><Relationship Id="rId11" Type="http://schemas.openxmlformats.org/officeDocument/2006/relationships/hyperlink" Target="http://www.rd.usda.gov/vt" TargetMode="External"/><Relationship Id="rId10" Type="http://schemas.openxmlformats.org/officeDocument/2006/relationships/hyperlink" Target="mailto:jon.muise@vt.usda.gov" TargetMode="External"/><Relationship Id="rId13" Type="http://schemas.openxmlformats.org/officeDocument/2006/relationships/hyperlink" Target="mailto:bkilburn@brattleborodevelopment.com" TargetMode="External"/><Relationship Id="rId12" Type="http://schemas.openxmlformats.org/officeDocument/2006/relationships/hyperlink" Target="mailto:ghavreluk@gmail.com" TargetMode="External"/><Relationship Id="rId15" Type="http://schemas.openxmlformats.org/officeDocument/2006/relationships/hyperlink" Target="mailto:bbleakie@mclvt.org" TargetMode="External"/><Relationship Id="rId14" Type="http://schemas.openxmlformats.org/officeDocument/2006/relationships/hyperlink" Target="http://www.brattleborodevelopment.com" TargetMode="External"/><Relationship Id="rId17" Type="http://schemas.openxmlformats.org/officeDocument/2006/relationships/hyperlink" Target="mailto:becky.bryant@windham-foundation.org" TargetMode="External"/><Relationship Id="rId16" Type="http://schemas.openxmlformats.org/officeDocument/2006/relationships/hyperlink" Target="http://www.mclvt.org" TargetMode="External"/><Relationship Id="rId19" Type="http://schemas.openxmlformats.org/officeDocument/2006/relationships/hyperlink" Target="mailto:jstromsten@brattleborodevelopment.com" TargetMode="External"/><Relationship Id="rId18" Type="http://schemas.openxmlformats.org/officeDocument/2006/relationships/hyperlink" Target="https://www.windham-found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