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77C4" w14:textId="77777777" w:rsidR="00AD17F5" w:rsidRPr="00AD17F5" w:rsidRDefault="00AD17F5" w:rsidP="00AD17F5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br/>
        <w:t>November 17</w:t>
      </w:r>
      <w:r w:rsidRPr="00AD17F5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th</w:t>
      </w: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 – 2-3 PM</w:t>
      </w: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Hannah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Cosman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 Room Brattleboro</w:t>
      </w:r>
    </w:p>
    <w:p w14:paraId="55E77E02" w14:textId="77777777" w:rsidR="00AD17F5" w:rsidRPr="00AD17F5" w:rsidRDefault="00AD17F5" w:rsidP="00AD17F5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Stephan Morse, Bob Stevens, Drew Richards, Jenna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, Colby Dix, Julia Sorenson, Tim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, Susan McMahon, Jeff Lewis, Barb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, Patrick Moreland, Laura Sibilia</w:t>
      </w:r>
    </w:p>
    <w:p w14:paraId="2CD9EA78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Absent: Dan Yates, Lisa Sullivan, Bill Colvin, Gregg Noble</w:t>
      </w:r>
    </w:p>
    <w:p w14:paraId="3F04CBF8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SM moved and CD seconded to approve Affiliation Agreement as recommended by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 exec board.  Vote Unanimous</w:t>
      </w:r>
    </w:p>
    <w:p w14:paraId="3611C2C9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Bring financials to the next meeting</w:t>
      </w:r>
    </w:p>
    <w:p w14:paraId="626A5CC1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PM moved and DR seconded to approve the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 2012 budget as recommended by the exec committee.</w:t>
      </w:r>
    </w:p>
    <w:p w14:paraId="257539BF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Bob asked that a draft RFP for a CEDS writer be prepared.</w:t>
      </w:r>
    </w:p>
    <w:p w14:paraId="1D3521DD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Colby forwarded members the “Mullin Plan” from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Wilm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/Dover</w:t>
      </w:r>
    </w:p>
    <w:p w14:paraId="1A60EE15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Jenna asked why we had affiliated with 501 </w:t>
      </w:r>
      <w:proofErr w:type="gram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c(</w:t>
      </w:r>
      <w:proofErr w:type="gram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6) if  we need a 501 c(3) for fundraising purposes.  Jeff and Bob noted that the 501 </w:t>
      </w:r>
      <w:proofErr w:type="gram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c(</w:t>
      </w:r>
      <w:proofErr w:type="gram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3) question was being brought to the BDCC board for discussion as it was needed in several efforts underway.</w:t>
      </w:r>
    </w:p>
    <w:p w14:paraId="139A6A75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Bob asked that the objective document be worked into something easier to read.</w:t>
      </w:r>
    </w:p>
    <w:p w14:paraId="25F2C147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At 3 PM the group held a roundtable discussion with Agency of Commerce and Community Development Secretary Lawrence Miller</w:t>
      </w:r>
    </w:p>
    <w:p w14:paraId="6CED922A" w14:textId="77777777" w:rsidR="00AD17F5" w:rsidRPr="00AD17F5" w:rsidRDefault="00AD17F5" w:rsidP="00AD17F5">
      <w:pPr>
        <w:numPr>
          <w:ilvl w:val="0"/>
          <w:numId w:val="14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Next Meeting</w:t>
      </w:r>
    </w:p>
    <w:p w14:paraId="710D3922" w14:textId="77777777" w:rsidR="00AD17F5" w:rsidRPr="00AD17F5" w:rsidRDefault="00AD17F5" w:rsidP="00AD17F5">
      <w:pPr>
        <w:numPr>
          <w:ilvl w:val="0"/>
          <w:numId w:val="1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Dates for discussion:</w:t>
      </w:r>
    </w:p>
    <w:p w14:paraId="2355D280" w14:textId="77777777" w:rsidR="00AD17F5" w:rsidRPr="00AD17F5" w:rsidRDefault="00AD17F5" w:rsidP="00AD17F5">
      <w:pPr>
        <w:numPr>
          <w:ilvl w:val="1"/>
          <w:numId w:val="1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December 1</w:t>
      </w:r>
      <w:proofErr w:type="gramStart"/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st  </w:t>
      </w:r>
      <w:r w:rsidRPr="00AD17F5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1</w:t>
      </w:r>
      <w:proofErr w:type="gramEnd"/>
      <w:r w:rsidRPr="00AD17F5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-2 </w:t>
      </w:r>
      <w:r w:rsidRPr="00AD17F5">
        <w:rPr>
          <w:rFonts w:ascii="Verdana" w:eastAsia="Times New Roman" w:hAnsi="Verdana" w:cs="Times New Roman"/>
          <w:color w:val="777777"/>
          <w:sz w:val="24"/>
          <w:szCs w:val="24"/>
          <w:u w:val="single"/>
        </w:rPr>
        <w:t>Executive Committee</w:t>
      </w:r>
    </w:p>
    <w:p w14:paraId="2E7949CC" w14:textId="77777777" w:rsidR="00AD17F5" w:rsidRPr="00AD17F5" w:rsidRDefault="00AD17F5" w:rsidP="00AD17F5">
      <w:pPr>
        <w:numPr>
          <w:ilvl w:val="2"/>
          <w:numId w:val="15"/>
        </w:numPr>
        <w:shd w:val="clear" w:color="auto" w:fill="FDFDFD"/>
        <w:spacing w:before="100" w:beforeAutospacing="1" w:after="100" w:afterAutospacing="1" w:line="300" w:lineRule="atLeast"/>
        <w:ind w:left="2088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Finance</w:t>
      </w:r>
    </w:p>
    <w:p w14:paraId="7E10F404" w14:textId="77777777" w:rsidR="00AD17F5" w:rsidRPr="00AD17F5" w:rsidRDefault="00AD17F5" w:rsidP="00AD17F5">
      <w:pPr>
        <w:numPr>
          <w:ilvl w:val="1"/>
          <w:numId w:val="1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December 1</w:t>
      </w:r>
      <w:proofErr w:type="gramStart"/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st  </w:t>
      </w:r>
      <w:r w:rsidRPr="00AD17F5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2</w:t>
      </w:r>
      <w:proofErr w:type="gramEnd"/>
      <w:r w:rsidRPr="00AD17F5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 xml:space="preserve"> – 3 PM</w:t>
      </w:r>
    </w:p>
    <w:p w14:paraId="6B6E46A5" w14:textId="77777777" w:rsidR="00AD17F5" w:rsidRPr="00AD17F5" w:rsidRDefault="00AD17F5" w:rsidP="00AD17F5">
      <w:pPr>
        <w:numPr>
          <w:ilvl w:val="2"/>
          <w:numId w:val="15"/>
        </w:numPr>
        <w:shd w:val="clear" w:color="auto" w:fill="FDFDFD"/>
        <w:spacing w:before="100" w:beforeAutospacing="1" w:after="100" w:afterAutospacing="1" w:line="300" w:lineRule="atLeast"/>
        <w:ind w:left="2088"/>
        <w:rPr>
          <w:rFonts w:ascii="Verdana" w:eastAsia="Times New Roman" w:hAnsi="Verdana" w:cs="Times New Roman"/>
          <w:color w:val="777777"/>
          <w:sz w:val="24"/>
          <w:szCs w:val="24"/>
        </w:rPr>
      </w:pPr>
      <w:proofErr w:type="spellStart"/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 xml:space="preserve"> Board</w:t>
      </w:r>
    </w:p>
    <w:p w14:paraId="00991843" w14:textId="77777777" w:rsidR="00AD17F5" w:rsidRPr="00AD17F5" w:rsidRDefault="00AD17F5" w:rsidP="00AD17F5">
      <w:pPr>
        <w:numPr>
          <w:ilvl w:val="1"/>
          <w:numId w:val="15"/>
        </w:numPr>
        <w:shd w:val="clear" w:color="auto" w:fill="FDFDFD"/>
        <w:spacing w:before="100" w:beforeAutospacing="1" w:after="100" w:afterAutospacing="1" w:line="300" w:lineRule="atLeast"/>
        <w:ind w:left="1392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December 1</w:t>
      </w:r>
      <w:r w:rsidRPr="00AD17F5">
        <w:rPr>
          <w:rFonts w:ascii="Verdana" w:eastAsia="Times New Roman" w:hAnsi="Verdana" w:cs="Times New Roman"/>
          <w:color w:val="777777"/>
          <w:sz w:val="18"/>
          <w:szCs w:val="18"/>
          <w:vertAlign w:val="superscript"/>
        </w:rPr>
        <w:t>st</w:t>
      </w: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 </w:t>
      </w:r>
      <w:r w:rsidRPr="00AD17F5">
        <w:rPr>
          <w:rFonts w:ascii="Verdana" w:eastAsia="Times New Roman" w:hAnsi="Verdana" w:cs="Times New Roman"/>
          <w:b/>
          <w:bCs/>
          <w:color w:val="777777"/>
          <w:sz w:val="24"/>
          <w:szCs w:val="24"/>
        </w:rPr>
        <w:t>3 – 4:30 PM</w:t>
      </w:r>
    </w:p>
    <w:p w14:paraId="0C44809C" w14:textId="77777777" w:rsidR="00AD17F5" w:rsidRPr="00AD17F5" w:rsidRDefault="00AD17F5" w:rsidP="00AD17F5">
      <w:pPr>
        <w:numPr>
          <w:ilvl w:val="2"/>
          <w:numId w:val="15"/>
        </w:numPr>
        <w:shd w:val="clear" w:color="auto" w:fill="FDFDFD"/>
        <w:spacing w:before="100" w:beforeAutospacing="1" w:after="100" w:afterAutospacing="1" w:line="300" w:lineRule="atLeast"/>
        <w:ind w:left="2088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AD17F5">
        <w:rPr>
          <w:rFonts w:ascii="Verdana" w:eastAsia="Times New Roman" w:hAnsi="Verdana" w:cs="Times New Roman"/>
          <w:color w:val="777777"/>
          <w:sz w:val="24"/>
          <w:szCs w:val="24"/>
        </w:rPr>
        <w:t>Windham County Legislators for update</w:t>
      </w:r>
    </w:p>
    <w:p w14:paraId="3B0691FA" w14:textId="77777777" w:rsidR="00AD17F5" w:rsidRPr="00AD17F5" w:rsidRDefault="00AD17F5" w:rsidP="00AD17F5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AD17F5">
        <w:rPr>
          <w:rFonts w:ascii="Verdana" w:eastAsia="Times New Roman" w:hAnsi="Verdana" w:cs="Times New Roman"/>
          <w:color w:val="777777"/>
          <w:sz w:val="26"/>
          <w:szCs w:val="26"/>
          <w:u w:val="single"/>
        </w:rPr>
        <w:lastRenderedPageBreak/>
        <w:t>Confirmed to date</w:t>
      </w: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: Manwaring, Olsen,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Mrowicki</w:t>
      </w:r>
      <w:proofErr w:type="spell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, Stuart, Edwards</w:t>
      </w: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br/>
      </w:r>
      <w:r w:rsidRPr="00AD17F5">
        <w:rPr>
          <w:rFonts w:ascii="Verdana" w:eastAsia="Times New Roman" w:hAnsi="Verdana" w:cs="Times New Roman"/>
          <w:color w:val="777777"/>
          <w:sz w:val="26"/>
          <w:szCs w:val="26"/>
          <w:u w:val="single"/>
        </w:rPr>
        <w:t xml:space="preserve">Regrets to </w:t>
      </w:r>
      <w:proofErr w:type="gramStart"/>
      <w:r w:rsidRPr="00AD17F5">
        <w:rPr>
          <w:rFonts w:ascii="Verdana" w:eastAsia="Times New Roman" w:hAnsi="Verdana" w:cs="Times New Roman"/>
          <w:color w:val="777777"/>
          <w:sz w:val="26"/>
          <w:szCs w:val="26"/>
          <w:u w:val="single"/>
        </w:rPr>
        <w:t>date</w:t>
      </w:r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:</w:t>
      </w:r>
      <w:proofErr w:type="gramEnd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 xml:space="preserve"> Galbraith, White, Partridge, </w:t>
      </w:r>
      <w:proofErr w:type="spellStart"/>
      <w:r w:rsidRPr="00AD17F5">
        <w:rPr>
          <w:rFonts w:ascii="Verdana" w:eastAsia="Times New Roman" w:hAnsi="Verdana" w:cs="Times New Roman"/>
          <w:color w:val="777777"/>
          <w:sz w:val="26"/>
          <w:szCs w:val="26"/>
        </w:rPr>
        <w:t>Deen</w:t>
      </w:r>
      <w:proofErr w:type="spellEnd"/>
    </w:p>
    <w:p w14:paraId="168ABD46" w14:textId="77777777" w:rsidR="00E155D4" w:rsidRPr="00EE7543" w:rsidRDefault="00AD17F5" w:rsidP="00EE7543">
      <w:bookmarkStart w:id="0" w:name="_GoBack"/>
      <w:bookmarkEnd w:id="0"/>
    </w:p>
    <w:sectPr w:rsidR="00E155D4" w:rsidRPr="00EE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487D"/>
    <w:multiLevelType w:val="multilevel"/>
    <w:tmpl w:val="384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351A2"/>
    <w:multiLevelType w:val="multilevel"/>
    <w:tmpl w:val="FA88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82EA5"/>
    <w:multiLevelType w:val="multilevel"/>
    <w:tmpl w:val="533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80E91"/>
    <w:multiLevelType w:val="multilevel"/>
    <w:tmpl w:val="021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27495"/>
    <w:multiLevelType w:val="multilevel"/>
    <w:tmpl w:val="A0BE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70751"/>
    <w:multiLevelType w:val="multilevel"/>
    <w:tmpl w:val="C604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E47E3"/>
    <w:multiLevelType w:val="multilevel"/>
    <w:tmpl w:val="42AE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12E4E"/>
    <w:multiLevelType w:val="multilevel"/>
    <w:tmpl w:val="263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06798"/>
    <w:multiLevelType w:val="multilevel"/>
    <w:tmpl w:val="F42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14"/>
  </w:num>
  <w:num w:numId="11">
    <w:abstractNumId w:val="3"/>
  </w:num>
  <w:num w:numId="12">
    <w:abstractNumId w:val="7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D0159"/>
    <w:rsid w:val="004547F9"/>
    <w:rsid w:val="00AD17F5"/>
    <w:rsid w:val="00C56DFE"/>
    <w:rsid w:val="00EE7543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2019-07-25T21:26:00Z</dcterms:created>
  <dcterms:modified xsi:type="dcterms:W3CDTF">2019-07-25T21:26:00Z</dcterms:modified>
</cp:coreProperties>
</file>