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4D2" w:rsidRDefault="007854D2" w:rsidP="007854D2">
      <w:pPr>
        <w:jc w:val="center"/>
      </w:pPr>
      <w:bookmarkStart w:id="0" w:name="_GoBack"/>
      <w:bookmarkEnd w:id="0"/>
      <w:r>
        <w:rPr>
          <w:rFonts w:ascii="Calibri" w:eastAsia="Calibri" w:hAnsi="Calibri" w:cs="Calibri"/>
          <w:b/>
        </w:rPr>
        <w:t xml:space="preserve">SEVEDS Board Meeting </w:t>
      </w:r>
      <w:r w:rsidR="007252DB">
        <w:rPr>
          <w:rFonts w:ascii="Calibri" w:eastAsia="Calibri" w:hAnsi="Calibri" w:cs="Calibri"/>
          <w:b/>
        </w:rPr>
        <w:t>Minutes</w:t>
      </w:r>
    </w:p>
    <w:p w:rsidR="007854D2" w:rsidRDefault="007854D2" w:rsidP="007854D2">
      <w:pPr>
        <w:jc w:val="center"/>
        <w:rPr>
          <w:rFonts w:ascii="Calibri" w:eastAsia="Calibri" w:hAnsi="Calibri" w:cs="Calibri"/>
          <w:b/>
        </w:rPr>
      </w:pPr>
      <w:r>
        <w:rPr>
          <w:rFonts w:ascii="Calibri" w:eastAsia="Calibri" w:hAnsi="Calibri" w:cs="Calibri"/>
          <w:b/>
        </w:rPr>
        <w:t>July 20, 2017, 3:00 – 5:00 pm at BDCC</w:t>
      </w:r>
    </w:p>
    <w:p w:rsidR="007854D2" w:rsidRDefault="007854D2" w:rsidP="007854D2">
      <w:pPr>
        <w:jc w:val="center"/>
      </w:pPr>
      <w:r>
        <w:rPr>
          <w:rFonts w:ascii="Calibri" w:eastAsia="Calibri" w:hAnsi="Calibri" w:cs="Calibri"/>
          <w:b/>
        </w:rPr>
        <w:t>_____________________________________________________________________________________</w:t>
      </w:r>
    </w:p>
    <w:p w:rsidR="007854D2" w:rsidRDefault="007854D2" w:rsidP="007854D2"/>
    <w:p w:rsidR="007854D2" w:rsidRDefault="007854D2" w:rsidP="007854D2">
      <w:r>
        <w:rPr>
          <w:rFonts w:ascii="Calibri" w:eastAsia="Calibri" w:hAnsi="Calibri" w:cs="Calibri"/>
          <w:u w:val="single"/>
        </w:rPr>
        <w:t xml:space="preserve">Welcome &amp; Gathering </w:t>
      </w:r>
      <w:r>
        <w:rPr>
          <w:rFonts w:ascii="Calibri" w:eastAsia="Calibri" w:hAnsi="Calibri" w:cs="Calibri"/>
        </w:rPr>
        <w:t xml:space="preserve">– Bob Stevens </w:t>
      </w:r>
    </w:p>
    <w:p w:rsidR="007854D2" w:rsidRDefault="007854D2" w:rsidP="007854D2"/>
    <w:p w:rsidR="007854D2" w:rsidRDefault="007854D2" w:rsidP="007854D2">
      <w:r>
        <w:rPr>
          <w:rFonts w:ascii="Calibri" w:eastAsia="Calibri" w:hAnsi="Calibri" w:cs="Calibri"/>
          <w:u w:val="single"/>
        </w:rPr>
        <w:t>Action Items</w:t>
      </w:r>
    </w:p>
    <w:p w:rsidR="007854D2" w:rsidRPr="000972BF" w:rsidRDefault="007854D2" w:rsidP="007854D2">
      <w:pPr>
        <w:numPr>
          <w:ilvl w:val="0"/>
          <w:numId w:val="3"/>
        </w:numPr>
        <w:ind w:hanging="360"/>
        <w:contextualSpacing/>
      </w:pPr>
      <w:r>
        <w:rPr>
          <w:rFonts w:ascii="Calibri" w:eastAsia="Calibri" w:hAnsi="Calibri" w:cs="Calibri"/>
        </w:rPr>
        <w:t xml:space="preserve">Approve June 15, 2017 Board Meeting Minutes </w:t>
      </w:r>
    </w:p>
    <w:p w:rsidR="000972BF" w:rsidRPr="00765814" w:rsidRDefault="00F77664" w:rsidP="000972BF">
      <w:pPr>
        <w:numPr>
          <w:ilvl w:val="0"/>
          <w:numId w:val="3"/>
        </w:numPr>
        <w:contextualSpacing/>
      </w:pPr>
      <w:r>
        <w:rPr>
          <w:rFonts w:ascii="Calibri" w:eastAsia="Calibri" w:hAnsi="Calibri" w:cs="Calibri"/>
          <w:color w:val="4472C4" w:themeColor="accent1"/>
        </w:rPr>
        <w:t>Motion: Meg, 2</w:t>
      </w:r>
      <w:r w:rsidRPr="00F77664">
        <w:rPr>
          <w:rFonts w:ascii="Calibri" w:eastAsia="Calibri" w:hAnsi="Calibri" w:cs="Calibri"/>
          <w:color w:val="4472C4" w:themeColor="accent1"/>
          <w:vertAlign w:val="superscript"/>
        </w:rPr>
        <w:t>nd</w:t>
      </w:r>
      <w:r>
        <w:rPr>
          <w:rFonts w:ascii="Calibri" w:eastAsia="Calibri" w:hAnsi="Calibri" w:cs="Calibri"/>
          <w:color w:val="4472C4" w:themeColor="accent1"/>
        </w:rPr>
        <w:t xml:space="preserve">: Drew, no opposed. APPROVED. </w:t>
      </w:r>
    </w:p>
    <w:p w:rsidR="007854D2" w:rsidRDefault="007854D2" w:rsidP="007854D2">
      <w:pPr>
        <w:numPr>
          <w:ilvl w:val="0"/>
          <w:numId w:val="3"/>
        </w:numPr>
        <w:ind w:hanging="360"/>
        <w:contextualSpacing/>
        <w:rPr>
          <w:rFonts w:ascii="Calibri" w:eastAsia="Calibri" w:hAnsi="Calibri" w:cs="Calibri"/>
        </w:rPr>
      </w:pPr>
      <w:r>
        <w:rPr>
          <w:rFonts w:ascii="Calibri" w:eastAsia="Calibri" w:hAnsi="Calibri" w:cs="Calibri"/>
        </w:rPr>
        <w:t xml:space="preserve">Elect Randy </w:t>
      </w:r>
      <w:proofErr w:type="spellStart"/>
      <w:r>
        <w:rPr>
          <w:rFonts w:ascii="Calibri" w:eastAsia="Calibri" w:hAnsi="Calibri" w:cs="Calibri"/>
        </w:rPr>
        <w:t>Capitani</w:t>
      </w:r>
      <w:proofErr w:type="spellEnd"/>
      <w:r>
        <w:rPr>
          <w:rFonts w:ascii="Calibri" w:eastAsia="Calibri" w:hAnsi="Calibri" w:cs="Calibri"/>
        </w:rPr>
        <w:t xml:space="preserve"> to </w:t>
      </w:r>
      <w:proofErr w:type="spellStart"/>
      <w:r>
        <w:rPr>
          <w:rFonts w:ascii="Calibri" w:eastAsia="Calibri" w:hAnsi="Calibri" w:cs="Calibri"/>
        </w:rPr>
        <w:t>SeVEDS</w:t>
      </w:r>
      <w:proofErr w:type="spellEnd"/>
      <w:r>
        <w:rPr>
          <w:rFonts w:ascii="Calibri" w:eastAsia="Calibri" w:hAnsi="Calibri" w:cs="Calibri"/>
        </w:rPr>
        <w:t xml:space="preserve"> board for </w:t>
      </w:r>
      <w:proofErr w:type="gramStart"/>
      <w:r>
        <w:rPr>
          <w:rFonts w:ascii="Calibri" w:eastAsia="Calibri" w:hAnsi="Calibri" w:cs="Calibri"/>
        </w:rPr>
        <w:t>3 year</w:t>
      </w:r>
      <w:proofErr w:type="gramEnd"/>
      <w:r>
        <w:rPr>
          <w:rFonts w:ascii="Calibri" w:eastAsia="Calibri" w:hAnsi="Calibri" w:cs="Calibri"/>
        </w:rPr>
        <w:t xml:space="preserve"> term</w:t>
      </w:r>
    </w:p>
    <w:p w:rsidR="00F77664" w:rsidRPr="00F77664" w:rsidRDefault="00F77664" w:rsidP="00F77664">
      <w:pPr>
        <w:numPr>
          <w:ilvl w:val="0"/>
          <w:numId w:val="3"/>
        </w:numPr>
        <w:contextualSpacing/>
        <w:rPr>
          <w:rFonts w:ascii="Calibri" w:eastAsia="Calibri" w:hAnsi="Calibri" w:cs="Calibri"/>
          <w:color w:val="4472C4" w:themeColor="accent1"/>
        </w:rPr>
      </w:pPr>
      <w:r>
        <w:rPr>
          <w:rFonts w:ascii="Calibri" w:eastAsia="Calibri" w:hAnsi="Calibri" w:cs="Calibri"/>
          <w:color w:val="4472C4" w:themeColor="accent1"/>
        </w:rPr>
        <w:t xml:space="preserve">Motion: </w:t>
      </w:r>
      <w:r w:rsidRPr="00F77664">
        <w:rPr>
          <w:rFonts w:ascii="Calibri" w:eastAsia="Calibri" w:hAnsi="Calibri" w:cs="Calibri"/>
          <w:color w:val="4472C4" w:themeColor="accent1"/>
        </w:rPr>
        <w:t>Luke, 2</w:t>
      </w:r>
      <w:r w:rsidRPr="00F77664">
        <w:rPr>
          <w:rFonts w:ascii="Calibri" w:eastAsia="Calibri" w:hAnsi="Calibri" w:cs="Calibri"/>
          <w:color w:val="4472C4" w:themeColor="accent1"/>
          <w:vertAlign w:val="superscript"/>
        </w:rPr>
        <w:t>nd</w:t>
      </w:r>
      <w:r>
        <w:rPr>
          <w:rFonts w:ascii="Calibri" w:eastAsia="Calibri" w:hAnsi="Calibri" w:cs="Calibri"/>
          <w:color w:val="4472C4" w:themeColor="accent1"/>
          <w:vertAlign w:val="superscript"/>
        </w:rPr>
        <w:t xml:space="preserve">: </w:t>
      </w:r>
      <w:r w:rsidRPr="00F77664">
        <w:rPr>
          <w:rFonts w:ascii="Calibri" w:eastAsia="Calibri" w:hAnsi="Calibri" w:cs="Calibri"/>
          <w:color w:val="4472C4" w:themeColor="accent1"/>
        </w:rPr>
        <w:t xml:space="preserve"> Meg</w:t>
      </w:r>
      <w:r>
        <w:rPr>
          <w:rFonts w:ascii="Calibri" w:eastAsia="Calibri" w:hAnsi="Calibri" w:cs="Calibri"/>
          <w:color w:val="4472C4" w:themeColor="accent1"/>
        </w:rPr>
        <w:t xml:space="preserve">, no opposed. APPROVED. </w:t>
      </w:r>
    </w:p>
    <w:p w:rsidR="007854D2" w:rsidRDefault="007854D2" w:rsidP="007854D2">
      <w:pPr>
        <w:numPr>
          <w:ilvl w:val="0"/>
          <w:numId w:val="3"/>
        </w:numPr>
        <w:ind w:hanging="360"/>
        <w:contextualSpacing/>
        <w:rPr>
          <w:rFonts w:ascii="Calibri" w:eastAsia="Calibri" w:hAnsi="Calibri" w:cs="Calibri"/>
        </w:rPr>
      </w:pPr>
      <w:r>
        <w:rPr>
          <w:rFonts w:ascii="Calibri" w:eastAsia="Calibri" w:hAnsi="Calibri" w:cs="Calibri"/>
        </w:rPr>
        <w:t xml:space="preserve">Motion to approve Executive Committee recommended officers for FY 18 </w:t>
      </w:r>
      <w:r w:rsidR="00F77664">
        <w:rPr>
          <w:rFonts w:ascii="Calibri" w:eastAsia="Calibri" w:hAnsi="Calibri" w:cs="Calibri"/>
        </w:rPr>
        <w:t>–</w:t>
      </w:r>
      <w:r>
        <w:rPr>
          <w:rFonts w:ascii="Calibri" w:eastAsia="Calibri" w:hAnsi="Calibri" w:cs="Calibri"/>
        </w:rPr>
        <w:t xml:space="preserve"> Adam</w:t>
      </w:r>
    </w:p>
    <w:p w:rsidR="00F77664" w:rsidRPr="00F77664" w:rsidRDefault="00F77664" w:rsidP="00F77664">
      <w:pPr>
        <w:numPr>
          <w:ilvl w:val="0"/>
          <w:numId w:val="3"/>
        </w:numPr>
        <w:contextualSpacing/>
        <w:rPr>
          <w:rFonts w:ascii="Calibri" w:eastAsia="Calibri" w:hAnsi="Calibri" w:cs="Calibri"/>
        </w:rPr>
      </w:pPr>
      <w:r>
        <w:rPr>
          <w:rFonts w:ascii="Calibri" w:eastAsia="Calibri" w:hAnsi="Calibri" w:cs="Calibri"/>
          <w:color w:val="4472C4" w:themeColor="accent1"/>
        </w:rPr>
        <w:t>Bob (Chair)</w:t>
      </w:r>
    </w:p>
    <w:p w:rsidR="00F77664" w:rsidRPr="00F77664" w:rsidRDefault="00F77664" w:rsidP="00F77664">
      <w:pPr>
        <w:numPr>
          <w:ilvl w:val="0"/>
          <w:numId w:val="3"/>
        </w:numPr>
        <w:contextualSpacing/>
        <w:rPr>
          <w:rFonts w:ascii="Calibri" w:eastAsia="Calibri" w:hAnsi="Calibri" w:cs="Calibri"/>
        </w:rPr>
      </w:pPr>
      <w:r>
        <w:rPr>
          <w:rFonts w:ascii="Calibri" w:eastAsia="Calibri" w:hAnsi="Calibri" w:cs="Calibri"/>
          <w:color w:val="4472C4" w:themeColor="accent1"/>
        </w:rPr>
        <w:t>Meg (VC)</w:t>
      </w:r>
    </w:p>
    <w:p w:rsidR="00F77664" w:rsidRPr="00F77664" w:rsidRDefault="00F77664" w:rsidP="00F77664">
      <w:pPr>
        <w:numPr>
          <w:ilvl w:val="0"/>
          <w:numId w:val="3"/>
        </w:numPr>
        <w:contextualSpacing/>
        <w:rPr>
          <w:rFonts w:ascii="Calibri" w:eastAsia="Calibri" w:hAnsi="Calibri" w:cs="Calibri"/>
        </w:rPr>
      </w:pPr>
      <w:r>
        <w:rPr>
          <w:rFonts w:ascii="Calibri" w:eastAsia="Calibri" w:hAnsi="Calibri" w:cs="Calibri"/>
          <w:color w:val="4472C4" w:themeColor="accent1"/>
        </w:rPr>
        <w:t>Bill (secretary)</w:t>
      </w:r>
    </w:p>
    <w:p w:rsidR="00F77664" w:rsidRPr="00F77664" w:rsidRDefault="00F77664" w:rsidP="00F77664">
      <w:pPr>
        <w:numPr>
          <w:ilvl w:val="0"/>
          <w:numId w:val="3"/>
        </w:numPr>
        <w:contextualSpacing/>
        <w:rPr>
          <w:rFonts w:ascii="Calibri" w:eastAsia="Calibri" w:hAnsi="Calibri" w:cs="Calibri"/>
        </w:rPr>
      </w:pPr>
      <w:r>
        <w:rPr>
          <w:rFonts w:ascii="Calibri" w:eastAsia="Calibri" w:hAnsi="Calibri" w:cs="Calibri"/>
          <w:color w:val="4472C4" w:themeColor="accent1"/>
        </w:rPr>
        <w:t>Steven (treasurer)</w:t>
      </w:r>
    </w:p>
    <w:p w:rsidR="00F77664" w:rsidRDefault="00F77664" w:rsidP="00F77664">
      <w:pPr>
        <w:numPr>
          <w:ilvl w:val="1"/>
          <w:numId w:val="3"/>
        </w:numPr>
        <w:contextualSpacing/>
        <w:rPr>
          <w:rFonts w:ascii="Calibri" w:eastAsia="Calibri" w:hAnsi="Calibri" w:cs="Calibri"/>
        </w:rPr>
      </w:pPr>
      <w:r>
        <w:rPr>
          <w:rFonts w:ascii="Calibri" w:eastAsia="Calibri" w:hAnsi="Calibri" w:cs="Calibri"/>
          <w:color w:val="4472C4" w:themeColor="accent1"/>
        </w:rPr>
        <w:t>Motion: Meg, 2</w:t>
      </w:r>
      <w:r w:rsidRPr="00F77664">
        <w:rPr>
          <w:rFonts w:ascii="Calibri" w:eastAsia="Calibri" w:hAnsi="Calibri" w:cs="Calibri"/>
          <w:color w:val="4472C4" w:themeColor="accent1"/>
          <w:vertAlign w:val="superscript"/>
        </w:rPr>
        <w:t>nd</w:t>
      </w:r>
      <w:r>
        <w:rPr>
          <w:rFonts w:ascii="Calibri" w:eastAsia="Calibri" w:hAnsi="Calibri" w:cs="Calibri"/>
          <w:color w:val="4472C4" w:themeColor="accent1"/>
        </w:rPr>
        <w:t xml:space="preserve">: Luke. APPROVED </w:t>
      </w:r>
    </w:p>
    <w:p w:rsidR="007854D2" w:rsidRDefault="007854D2" w:rsidP="007854D2">
      <w:pPr>
        <w:numPr>
          <w:ilvl w:val="0"/>
          <w:numId w:val="3"/>
        </w:numPr>
        <w:ind w:hanging="360"/>
        <w:contextualSpacing/>
        <w:rPr>
          <w:rFonts w:ascii="Calibri" w:eastAsia="Calibri" w:hAnsi="Calibri" w:cs="Calibri"/>
        </w:rPr>
      </w:pPr>
      <w:r w:rsidRPr="00586573">
        <w:rPr>
          <w:rFonts w:ascii="Calibri" w:eastAsia="Calibri" w:hAnsi="Calibri" w:cs="Calibri"/>
        </w:rPr>
        <w:t xml:space="preserve">Approval of the </w:t>
      </w:r>
      <w:r>
        <w:rPr>
          <w:rFonts w:ascii="Calibri" w:eastAsia="Calibri" w:hAnsi="Calibri" w:cs="Calibri"/>
        </w:rPr>
        <w:t xml:space="preserve">amended </w:t>
      </w:r>
      <w:r w:rsidRPr="00586573">
        <w:rPr>
          <w:rFonts w:ascii="Calibri" w:eastAsia="Calibri" w:hAnsi="Calibri" w:cs="Calibri"/>
        </w:rPr>
        <w:t>FY'18 Servi</w:t>
      </w:r>
      <w:r>
        <w:rPr>
          <w:rFonts w:ascii="Calibri" w:eastAsia="Calibri" w:hAnsi="Calibri" w:cs="Calibri"/>
        </w:rPr>
        <w:t>ce Agreement</w:t>
      </w:r>
      <w:r w:rsidRPr="00586573">
        <w:rPr>
          <w:rFonts w:ascii="Calibri" w:eastAsia="Calibri" w:hAnsi="Calibri" w:cs="Calibri"/>
        </w:rPr>
        <w:t xml:space="preserve">  </w:t>
      </w:r>
    </w:p>
    <w:p w:rsidR="00526AB7" w:rsidRDefault="00526AB7" w:rsidP="00526AB7">
      <w:pPr>
        <w:numPr>
          <w:ilvl w:val="0"/>
          <w:numId w:val="3"/>
        </w:numPr>
        <w:contextualSpacing/>
        <w:rPr>
          <w:rFonts w:ascii="Calibri" w:eastAsia="Calibri" w:hAnsi="Calibri" w:cs="Calibri"/>
        </w:rPr>
      </w:pPr>
      <w:r>
        <w:rPr>
          <w:rFonts w:ascii="Calibri" w:eastAsia="Calibri" w:hAnsi="Calibri" w:cs="Calibri"/>
          <w:color w:val="4472C4" w:themeColor="accent1"/>
        </w:rPr>
        <w:t>Updated agreement- Motion:  Mary Ann, 2</w:t>
      </w:r>
      <w:r w:rsidRPr="00526AB7">
        <w:rPr>
          <w:rFonts w:ascii="Calibri" w:eastAsia="Calibri" w:hAnsi="Calibri" w:cs="Calibri"/>
          <w:color w:val="4472C4" w:themeColor="accent1"/>
          <w:vertAlign w:val="superscript"/>
        </w:rPr>
        <w:t>nd</w:t>
      </w:r>
      <w:r>
        <w:rPr>
          <w:rFonts w:ascii="Calibri" w:eastAsia="Calibri" w:hAnsi="Calibri" w:cs="Calibri"/>
          <w:color w:val="4472C4" w:themeColor="accent1"/>
        </w:rPr>
        <w:t xml:space="preserve">: </w:t>
      </w:r>
      <w:proofErr w:type="gramStart"/>
      <w:r>
        <w:rPr>
          <w:rFonts w:ascii="Calibri" w:eastAsia="Calibri" w:hAnsi="Calibri" w:cs="Calibri"/>
          <w:color w:val="4472C4" w:themeColor="accent1"/>
        </w:rPr>
        <w:t>Meg ,</w:t>
      </w:r>
      <w:proofErr w:type="gramEnd"/>
      <w:r>
        <w:rPr>
          <w:rFonts w:ascii="Calibri" w:eastAsia="Calibri" w:hAnsi="Calibri" w:cs="Calibri"/>
          <w:color w:val="4472C4" w:themeColor="accent1"/>
        </w:rPr>
        <w:t xml:space="preserve"> no opposed. APPROVED</w:t>
      </w:r>
    </w:p>
    <w:p w:rsidR="007854D2" w:rsidRDefault="007854D2" w:rsidP="007854D2">
      <w:pPr>
        <w:numPr>
          <w:ilvl w:val="0"/>
          <w:numId w:val="3"/>
        </w:numPr>
        <w:ind w:hanging="360"/>
        <w:contextualSpacing/>
        <w:rPr>
          <w:rFonts w:ascii="Calibri" w:eastAsia="Calibri" w:hAnsi="Calibri" w:cs="Calibri"/>
        </w:rPr>
      </w:pPr>
      <w:r>
        <w:rPr>
          <w:rFonts w:ascii="Calibri" w:eastAsia="Calibri" w:hAnsi="Calibri" w:cs="Calibri"/>
        </w:rPr>
        <w:t xml:space="preserve">Approve YP </w:t>
      </w:r>
      <w:proofErr w:type="gramStart"/>
      <w:r>
        <w:rPr>
          <w:rFonts w:ascii="Calibri" w:eastAsia="Calibri" w:hAnsi="Calibri" w:cs="Calibri"/>
        </w:rPr>
        <w:t>Six month</w:t>
      </w:r>
      <w:proofErr w:type="gramEnd"/>
      <w:r>
        <w:rPr>
          <w:rFonts w:ascii="Calibri" w:eastAsia="Calibri" w:hAnsi="Calibri" w:cs="Calibri"/>
        </w:rPr>
        <w:t xml:space="preserve"> calendar </w:t>
      </w:r>
      <w:r w:rsidR="00F77664">
        <w:rPr>
          <w:rFonts w:ascii="Calibri" w:eastAsia="Calibri" w:hAnsi="Calibri" w:cs="Calibri"/>
        </w:rPr>
        <w:t>–</w:t>
      </w:r>
      <w:r>
        <w:rPr>
          <w:rFonts w:ascii="Calibri" w:eastAsia="Calibri" w:hAnsi="Calibri" w:cs="Calibri"/>
        </w:rPr>
        <w:t xml:space="preserve"> LS</w:t>
      </w:r>
    </w:p>
    <w:p w:rsidR="00F77664" w:rsidRPr="00004156" w:rsidRDefault="00F77664" w:rsidP="00F77664">
      <w:pPr>
        <w:numPr>
          <w:ilvl w:val="0"/>
          <w:numId w:val="3"/>
        </w:numPr>
        <w:contextualSpacing/>
        <w:rPr>
          <w:rFonts w:ascii="Calibri" w:eastAsia="Calibri" w:hAnsi="Calibri" w:cs="Calibri"/>
        </w:rPr>
      </w:pPr>
      <w:r>
        <w:rPr>
          <w:rFonts w:ascii="Calibri" w:eastAsia="Calibri" w:hAnsi="Calibri" w:cs="Calibri"/>
          <w:color w:val="4472C4" w:themeColor="accent1"/>
        </w:rPr>
        <w:t>Motion: Meg, 2</w:t>
      </w:r>
      <w:r w:rsidRPr="00F77664">
        <w:rPr>
          <w:rFonts w:ascii="Calibri" w:eastAsia="Calibri" w:hAnsi="Calibri" w:cs="Calibri"/>
          <w:color w:val="4472C4" w:themeColor="accent1"/>
          <w:vertAlign w:val="superscript"/>
        </w:rPr>
        <w:t>nd</w:t>
      </w:r>
      <w:r>
        <w:rPr>
          <w:rFonts w:ascii="Calibri" w:eastAsia="Calibri" w:hAnsi="Calibri" w:cs="Calibri"/>
          <w:color w:val="4472C4" w:themeColor="accent1"/>
        </w:rPr>
        <w:t>: Bill, no opposed. APPROVED</w:t>
      </w:r>
    </w:p>
    <w:p w:rsidR="007854D2" w:rsidRDefault="007854D2" w:rsidP="007854D2"/>
    <w:p w:rsidR="007854D2" w:rsidRDefault="007854D2" w:rsidP="007854D2">
      <w:r>
        <w:rPr>
          <w:rFonts w:ascii="Calibri" w:eastAsia="Calibri" w:hAnsi="Calibri" w:cs="Calibri"/>
          <w:u w:val="single"/>
        </w:rPr>
        <w:t xml:space="preserve">Updates </w:t>
      </w:r>
    </w:p>
    <w:p w:rsidR="007854D2" w:rsidRDefault="007854D2" w:rsidP="007854D2">
      <w:pPr>
        <w:numPr>
          <w:ilvl w:val="0"/>
          <w:numId w:val="3"/>
        </w:numPr>
        <w:ind w:hanging="360"/>
        <w:contextualSpacing/>
        <w:rPr>
          <w:rFonts w:ascii="Calibri" w:eastAsia="Calibri" w:hAnsi="Calibri" w:cs="Calibri"/>
        </w:rPr>
      </w:pPr>
      <w:r w:rsidRPr="00D038EF">
        <w:rPr>
          <w:rFonts w:ascii="Calibri" w:eastAsia="Calibri" w:hAnsi="Calibri" w:cs="Calibri"/>
        </w:rPr>
        <w:t>Revised financial docs</w:t>
      </w:r>
      <w:r>
        <w:rPr>
          <w:rFonts w:ascii="Calibri" w:eastAsia="Calibri" w:hAnsi="Calibri" w:cs="Calibri"/>
        </w:rPr>
        <w:t xml:space="preserve"> and IRS designation</w:t>
      </w:r>
      <w:r w:rsidRPr="00D038EF">
        <w:rPr>
          <w:rFonts w:ascii="Calibri" w:eastAsia="Calibri" w:hAnsi="Calibri" w:cs="Calibri"/>
        </w:rPr>
        <w:t xml:space="preserve"> – Bobbi</w:t>
      </w:r>
      <w:r>
        <w:rPr>
          <w:rFonts w:ascii="Calibri" w:eastAsia="Calibri" w:hAnsi="Calibri" w:cs="Calibri"/>
        </w:rPr>
        <w:t xml:space="preserve"> </w:t>
      </w:r>
    </w:p>
    <w:p w:rsidR="00F77664" w:rsidRPr="00530C0A" w:rsidRDefault="00526AB7" w:rsidP="00F77664">
      <w:pPr>
        <w:numPr>
          <w:ilvl w:val="0"/>
          <w:numId w:val="3"/>
        </w:numPr>
        <w:contextualSpacing/>
        <w:rPr>
          <w:rFonts w:ascii="Calibri" w:eastAsia="Calibri" w:hAnsi="Calibri" w:cs="Calibri"/>
        </w:rPr>
      </w:pPr>
      <w:r>
        <w:rPr>
          <w:rFonts w:ascii="Calibri" w:eastAsia="Calibri" w:hAnsi="Calibri" w:cs="Calibri"/>
          <w:color w:val="4472C4" w:themeColor="accent1"/>
        </w:rPr>
        <w:t>Group tax exempt has come through</w:t>
      </w:r>
    </w:p>
    <w:p w:rsidR="00530C0A" w:rsidRPr="00A80D23" w:rsidRDefault="00530C0A" w:rsidP="00F77664">
      <w:pPr>
        <w:numPr>
          <w:ilvl w:val="0"/>
          <w:numId w:val="3"/>
        </w:numPr>
        <w:contextualSpacing/>
        <w:rPr>
          <w:rFonts w:ascii="Calibri" w:eastAsia="Calibri" w:hAnsi="Calibri" w:cs="Calibri"/>
        </w:rPr>
      </w:pPr>
      <w:r>
        <w:rPr>
          <w:rFonts w:ascii="Calibri" w:eastAsia="Calibri" w:hAnsi="Calibri" w:cs="Calibri"/>
          <w:color w:val="4472C4" w:themeColor="accent1"/>
        </w:rPr>
        <w:t>A prudent reserve in budget</w:t>
      </w:r>
      <w:r w:rsidR="00A80D23">
        <w:rPr>
          <w:rFonts w:ascii="Calibri" w:eastAsia="Calibri" w:hAnsi="Calibri" w:cs="Calibri"/>
          <w:color w:val="4472C4" w:themeColor="accent1"/>
        </w:rPr>
        <w:t>?</w:t>
      </w:r>
    </w:p>
    <w:p w:rsidR="00A80D23" w:rsidRDefault="00A80D23" w:rsidP="00F77664">
      <w:pPr>
        <w:numPr>
          <w:ilvl w:val="0"/>
          <w:numId w:val="3"/>
        </w:numPr>
        <w:contextualSpacing/>
        <w:rPr>
          <w:rFonts w:ascii="Calibri" w:eastAsia="Calibri" w:hAnsi="Calibri" w:cs="Calibri"/>
        </w:rPr>
      </w:pPr>
      <w:r>
        <w:rPr>
          <w:rFonts w:ascii="Calibri" w:eastAsia="Calibri" w:hAnsi="Calibri" w:cs="Calibri"/>
          <w:color w:val="4472C4" w:themeColor="accent1"/>
        </w:rPr>
        <w:t>Conflict of interest questionnaire, circulated via email (completed by mid-Sept)</w:t>
      </w:r>
    </w:p>
    <w:p w:rsidR="007854D2" w:rsidRDefault="007854D2" w:rsidP="007854D2">
      <w:pPr>
        <w:numPr>
          <w:ilvl w:val="0"/>
          <w:numId w:val="3"/>
        </w:numPr>
        <w:ind w:hanging="360"/>
        <w:contextualSpacing/>
        <w:rPr>
          <w:rFonts w:ascii="Calibri" w:eastAsia="Calibri" w:hAnsi="Calibri" w:cs="Calibri"/>
        </w:rPr>
      </w:pPr>
      <w:r>
        <w:rPr>
          <w:rFonts w:ascii="Calibri" w:eastAsia="Calibri" w:hAnsi="Calibri" w:cs="Calibri"/>
        </w:rPr>
        <w:t>Ecovation Hub/Asset Map – Jen/Laura/Caleb</w:t>
      </w:r>
    </w:p>
    <w:p w:rsidR="00526AB7" w:rsidRPr="00A80D23" w:rsidRDefault="00A80D23" w:rsidP="00526AB7">
      <w:pPr>
        <w:numPr>
          <w:ilvl w:val="0"/>
          <w:numId w:val="3"/>
        </w:numPr>
        <w:contextualSpacing/>
        <w:rPr>
          <w:rFonts w:ascii="Calibri" w:eastAsia="Calibri" w:hAnsi="Calibri" w:cs="Calibri"/>
        </w:rPr>
      </w:pPr>
      <w:r w:rsidRPr="00A80D23">
        <w:rPr>
          <w:rFonts w:ascii="Calibri" w:eastAsia="Calibri" w:hAnsi="Calibri" w:cs="Calibri"/>
          <w:color w:val="4472C4" w:themeColor="accent1"/>
        </w:rPr>
        <w:t xml:space="preserve">Link to map in Ecovation section on </w:t>
      </w:r>
      <w:proofErr w:type="spellStart"/>
      <w:r w:rsidRPr="00A80D23">
        <w:rPr>
          <w:rFonts w:ascii="Calibri" w:eastAsia="Calibri" w:hAnsi="Calibri" w:cs="Calibri"/>
          <w:color w:val="4472C4" w:themeColor="accent1"/>
        </w:rPr>
        <w:t>SeVEDS</w:t>
      </w:r>
      <w:proofErr w:type="spellEnd"/>
      <w:r w:rsidRPr="00A80D23">
        <w:rPr>
          <w:rFonts w:ascii="Calibri" w:eastAsia="Calibri" w:hAnsi="Calibri" w:cs="Calibri"/>
          <w:color w:val="4472C4" w:themeColor="accent1"/>
        </w:rPr>
        <w:t xml:space="preserve"> website</w:t>
      </w:r>
    </w:p>
    <w:p w:rsidR="00A80D23" w:rsidRPr="00A80D23" w:rsidRDefault="00A80D23" w:rsidP="00526AB7">
      <w:pPr>
        <w:numPr>
          <w:ilvl w:val="0"/>
          <w:numId w:val="3"/>
        </w:numPr>
        <w:contextualSpacing/>
        <w:rPr>
          <w:rFonts w:ascii="Calibri" w:eastAsia="Calibri" w:hAnsi="Calibri" w:cs="Calibri"/>
        </w:rPr>
      </w:pPr>
      <w:r>
        <w:rPr>
          <w:rFonts w:ascii="Calibri" w:eastAsia="Calibri" w:hAnsi="Calibri" w:cs="Calibri"/>
          <w:color w:val="4472C4" w:themeColor="accent1"/>
        </w:rPr>
        <w:t xml:space="preserve">International connections to move it forward or build on? </w:t>
      </w:r>
    </w:p>
    <w:p w:rsidR="00A80D23" w:rsidRPr="001D19BA" w:rsidRDefault="00A80D23" w:rsidP="001D19BA">
      <w:pPr>
        <w:numPr>
          <w:ilvl w:val="0"/>
          <w:numId w:val="3"/>
        </w:numPr>
        <w:ind w:left="1080" w:firstLine="0"/>
        <w:contextualSpacing/>
        <w:rPr>
          <w:rFonts w:ascii="Calibri" w:eastAsia="Calibri" w:hAnsi="Calibri" w:cs="Calibri"/>
        </w:rPr>
      </w:pPr>
      <w:r>
        <w:rPr>
          <w:rFonts w:ascii="Calibri" w:eastAsia="Calibri" w:hAnsi="Calibri" w:cs="Calibri"/>
          <w:color w:val="4472C4" w:themeColor="accent1"/>
        </w:rPr>
        <w:t xml:space="preserve">Is it really a cluster? Or is this just what is in our backyard? </w:t>
      </w:r>
      <w:r w:rsidR="001D19BA">
        <w:rPr>
          <w:rFonts w:ascii="Calibri" w:eastAsia="Calibri" w:hAnsi="Calibri" w:cs="Calibri"/>
          <w:color w:val="4472C4" w:themeColor="accent1"/>
        </w:rPr>
        <w:t xml:space="preserve">Still--- it’s ours, it’s what we have, lets promote it! </w:t>
      </w:r>
      <w:r w:rsidR="001D19BA" w:rsidRPr="001D19BA">
        <w:rPr>
          <w:rFonts w:ascii="Calibri" w:eastAsia="Calibri" w:hAnsi="Calibri" w:cs="Calibri"/>
          <w:color w:val="4472C4" w:themeColor="accent1"/>
        </w:rPr>
        <w:sym w:font="Wingdings" w:char="F0E0"/>
      </w:r>
      <w:r w:rsidR="001D19BA">
        <w:rPr>
          <w:rFonts w:ascii="Calibri" w:eastAsia="Calibri" w:hAnsi="Calibri" w:cs="Calibri"/>
          <w:color w:val="4472C4" w:themeColor="accent1"/>
        </w:rPr>
        <w:t xml:space="preserve"> this is an asset map, not technically a cluster map, as it is defined</w:t>
      </w:r>
    </w:p>
    <w:p w:rsidR="001D19BA" w:rsidRPr="00D038EF" w:rsidRDefault="001D19BA" w:rsidP="001D19BA">
      <w:pPr>
        <w:numPr>
          <w:ilvl w:val="0"/>
          <w:numId w:val="3"/>
        </w:numPr>
        <w:ind w:left="1080" w:firstLine="0"/>
        <w:contextualSpacing/>
        <w:rPr>
          <w:rFonts w:ascii="Calibri" w:eastAsia="Calibri" w:hAnsi="Calibri" w:cs="Calibri"/>
        </w:rPr>
      </w:pPr>
      <w:r>
        <w:rPr>
          <w:rFonts w:ascii="Calibri" w:eastAsia="Calibri" w:hAnsi="Calibri" w:cs="Calibri"/>
          <w:color w:val="4472C4" w:themeColor="accent1"/>
        </w:rPr>
        <w:t>ALSO, a crowdsourcing thing: what does the public want to add, what are we missing?</w:t>
      </w:r>
    </w:p>
    <w:p w:rsidR="007854D2" w:rsidRDefault="007854D2" w:rsidP="007854D2">
      <w:pPr>
        <w:numPr>
          <w:ilvl w:val="0"/>
          <w:numId w:val="3"/>
        </w:numPr>
        <w:ind w:hanging="360"/>
        <w:contextualSpacing/>
        <w:rPr>
          <w:rFonts w:ascii="Calibri" w:eastAsia="Calibri" w:hAnsi="Calibri" w:cs="Calibri"/>
        </w:rPr>
      </w:pPr>
      <w:r w:rsidRPr="00D038EF">
        <w:rPr>
          <w:rFonts w:ascii="Calibri" w:eastAsia="Calibri" w:hAnsi="Calibri" w:cs="Calibri"/>
        </w:rPr>
        <w:t>Select</w:t>
      </w:r>
      <w:r w:rsidR="00526AB7">
        <w:rPr>
          <w:rFonts w:ascii="Calibri" w:eastAsia="Calibri" w:hAnsi="Calibri" w:cs="Calibri"/>
        </w:rPr>
        <w:t xml:space="preserve"> </w:t>
      </w:r>
      <w:r w:rsidRPr="00D038EF">
        <w:rPr>
          <w:rFonts w:ascii="Calibri" w:eastAsia="Calibri" w:hAnsi="Calibri" w:cs="Calibri"/>
        </w:rPr>
        <w:t>board meetings</w:t>
      </w:r>
      <w:r>
        <w:rPr>
          <w:rFonts w:ascii="Calibri" w:eastAsia="Calibri" w:hAnsi="Calibri" w:cs="Calibri"/>
        </w:rPr>
        <w:t xml:space="preserve"> scheduling – KTM</w:t>
      </w:r>
    </w:p>
    <w:p w:rsidR="00530C0A" w:rsidRPr="001D19BA" w:rsidRDefault="001D19BA" w:rsidP="00530C0A">
      <w:pPr>
        <w:numPr>
          <w:ilvl w:val="0"/>
          <w:numId w:val="3"/>
        </w:numPr>
        <w:contextualSpacing/>
        <w:rPr>
          <w:rFonts w:ascii="Calibri" w:eastAsia="Calibri" w:hAnsi="Calibri" w:cs="Calibri"/>
        </w:rPr>
      </w:pPr>
      <w:r>
        <w:rPr>
          <w:rFonts w:ascii="Calibri" w:eastAsia="Calibri" w:hAnsi="Calibri" w:cs="Calibri"/>
          <w:color w:val="4472C4" w:themeColor="accent1"/>
        </w:rPr>
        <w:t>Meeting with towns prior to requesting funding</w:t>
      </w:r>
    </w:p>
    <w:p w:rsidR="001D19BA" w:rsidRPr="001D19BA" w:rsidRDefault="001D19BA" w:rsidP="00530C0A">
      <w:pPr>
        <w:numPr>
          <w:ilvl w:val="0"/>
          <w:numId w:val="3"/>
        </w:numPr>
        <w:contextualSpacing/>
        <w:rPr>
          <w:rFonts w:ascii="Calibri" w:eastAsia="Calibri" w:hAnsi="Calibri" w:cs="Calibri"/>
        </w:rPr>
      </w:pPr>
      <w:r>
        <w:rPr>
          <w:rFonts w:ascii="Calibri" w:eastAsia="Calibri" w:hAnsi="Calibri" w:cs="Calibri"/>
          <w:color w:val="4472C4" w:themeColor="accent1"/>
        </w:rPr>
        <w:t>First one in Putney, gave updates on regional projects</w:t>
      </w:r>
    </w:p>
    <w:p w:rsidR="001D19BA" w:rsidRPr="00E733ED" w:rsidRDefault="001D19BA" w:rsidP="00530C0A">
      <w:pPr>
        <w:numPr>
          <w:ilvl w:val="0"/>
          <w:numId w:val="3"/>
        </w:numPr>
        <w:contextualSpacing/>
        <w:rPr>
          <w:rFonts w:ascii="Calibri" w:eastAsia="Calibri" w:hAnsi="Calibri" w:cs="Calibri"/>
        </w:rPr>
      </w:pPr>
      <w:r>
        <w:rPr>
          <w:rFonts w:ascii="Calibri" w:eastAsia="Calibri" w:hAnsi="Calibri" w:cs="Calibri"/>
          <w:color w:val="4472C4" w:themeColor="accent1"/>
        </w:rPr>
        <w:t>Letter (?) to go out in August</w:t>
      </w:r>
    </w:p>
    <w:p w:rsidR="007854D2" w:rsidRDefault="007854D2" w:rsidP="007854D2">
      <w:pPr>
        <w:ind w:left="720"/>
      </w:pPr>
    </w:p>
    <w:p w:rsidR="007854D2" w:rsidRPr="005778BD" w:rsidRDefault="007854D2" w:rsidP="007854D2">
      <w:pPr>
        <w:rPr>
          <w:rFonts w:asciiTheme="minorHAnsi" w:hAnsiTheme="minorHAnsi" w:cstheme="minorHAnsi"/>
        </w:rPr>
      </w:pPr>
      <w:r w:rsidRPr="005778BD">
        <w:rPr>
          <w:rFonts w:asciiTheme="minorHAnsi" w:eastAsia="Calibri" w:hAnsiTheme="minorHAnsi" w:cstheme="minorHAnsi"/>
          <w:u w:val="single"/>
        </w:rPr>
        <w:t>Substantive Discussions</w:t>
      </w:r>
    </w:p>
    <w:p w:rsidR="007854D2" w:rsidRPr="00620F92" w:rsidRDefault="007854D2" w:rsidP="007854D2">
      <w:pPr>
        <w:numPr>
          <w:ilvl w:val="0"/>
          <w:numId w:val="4"/>
        </w:numPr>
        <w:ind w:hanging="360"/>
        <w:contextualSpacing/>
        <w:rPr>
          <w:rFonts w:asciiTheme="minorHAnsi" w:hAnsiTheme="minorHAnsi" w:cstheme="minorHAnsi"/>
          <w:u w:val="single"/>
        </w:rPr>
      </w:pPr>
      <w:proofErr w:type="spellStart"/>
      <w:r>
        <w:rPr>
          <w:rFonts w:asciiTheme="minorHAnsi" w:eastAsia="Calibri" w:hAnsiTheme="minorHAnsi" w:cstheme="minorHAnsi"/>
        </w:rPr>
        <w:t>SeVEDS</w:t>
      </w:r>
      <w:proofErr w:type="spellEnd"/>
      <w:r>
        <w:rPr>
          <w:rFonts w:asciiTheme="minorHAnsi" w:eastAsia="Calibri" w:hAnsiTheme="minorHAnsi" w:cstheme="minorHAnsi"/>
        </w:rPr>
        <w:t xml:space="preserve"> Budget and Service Agreement, </w:t>
      </w:r>
      <w:r w:rsidRPr="00E62D12">
        <w:rPr>
          <w:rFonts w:asciiTheme="minorHAnsi" w:eastAsia="Calibri" w:hAnsiTheme="minorHAnsi" w:cstheme="minorHAnsi"/>
          <w:highlight w:val="yellow"/>
        </w:rPr>
        <w:t>Program Prioritie</w:t>
      </w:r>
      <w:r>
        <w:rPr>
          <w:rFonts w:asciiTheme="minorHAnsi" w:eastAsia="Calibri" w:hAnsiTheme="minorHAnsi" w:cstheme="minorHAnsi"/>
        </w:rPr>
        <w:t>s discussion – Adam &amp; Laura</w:t>
      </w:r>
    </w:p>
    <w:p w:rsidR="00620F92" w:rsidRPr="00E62D12" w:rsidRDefault="00E62D12" w:rsidP="00620F92">
      <w:pPr>
        <w:numPr>
          <w:ilvl w:val="0"/>
          <w:numId w:val="4"/>
        </w:numPr>
        <w:contextualSpacing/>
        <w:rPr>
          <w:rFonts w:asciiTheme="minorHAnsi" w:hAnsiTheme="minorHAnsi" w:cstheme="minorHAnsi"/>
          <w:u w:val="single"/>
        </w:rPr>
      </w:pPr>
      <w:r>
        <w:rPr>
          <w:rFonts w:asciiTheme="minorHAnsi" w:hAnsiTheme="minorHAnsi" w:cstheme="minorHAnsi"/>
          <w:color w:val="4472C4" w:themeColor="accent1"/>
        </w:rPr>
        <w:t xml:space="preserve">Needs some wordsmithing </w:t>
      </w:r>
    </w:p>
    <w:p w:rsidR="00E62D12" w:rsidRPr="00E62D12" w:rsidRDefault="00E62D12" w:rsidP="00620F92">
      <w:pPr>
        <w:numPr>
          <w:ilvl w:val="0"/>
          <w:numId w:val="4"/>
        </w:numPr>
        <w:contextualSpacing/>
        <w:rPr>
          <w:rFonts w:asciiTheme="minorHAnsi" w:hAnsiTheme="minorHAnsi" w:cstheme="minorHAnsi"/>
          <w:u w:val="single"/>
        </w:rPr>
      </w:pPr>
      <w:r>
        <w:rPr>
          <w:rFonts w:asciiTheme="minorHAnsi" w:hAnsiTheme="minorHAnsi" w:cstheme="minorHAnsi"/>
          <w:color w:val="4472C4" w:themeColor="accent1"/>
        </w:rPr>
        <w:t>Laura encourages board to think about this as a draft, provide suggestions and edits</w:t>
      </w:r>
    </w:p>
    <w:p w:rsidR="00E62D12" w:rsidRPr="00B9066E" w:rsidRDefault="00B9066E" w:rsidP="00620F92">
      <w:pPr>
        <w:numPr>
          <w:ilvl w:val="0"/>
          <w:numId w:val="4"/>
        </w:numPr>
        <w:contextualSpacing/>
        <w:rPr>
          <w:rFonts w:asciiTheme="minorHAnsi" w:hAnsiTheme="minorHAnsi" w:cstheme="minorHAnsi"/>
          <w:u w:val="single"/>
        </w:rPr>
      </w:pPr>
      <w:r>
        <w:rPr>
          <w:rFonts w:asciiTheme="minorHAnsi" w:hAnsiTheme="minorHAnsi" w:cstheme="minorHAnsi"/>
          <w:color w:val="4472C4" w:themeColor="accent1"/>
        </w:rPr>
        <w:t>Bob: Should we have discussion of priorities during September retreat?</w:t>
      </w:r>
    </w:p>
    <w:p w:rsidR="00B9066E" w:rsidRPr="00B9066E" w:rsidRDefault="00B9066E" w:rsidP="00620F92">
      <w:pPr>
        <w:numPr>
          <w:ilvl w:val="0"/>
          <w:numId w:val="4"/>
        </w:numPr>
        <w:contextualSpacing/>
        <w:rPr>
          <w:rFonts w:asciiTheme="minorHAnsi" w:hAnsiTheme="minorHAnsi" w:cstheme="minorHAnsi"/>
          <w:u w:val="single"/>
        </w:rPr>
      </w:pPr>
      <w:r>
        <w:rPr>
          <w:rFonts w:asciiTheme="minorHAnsi" w:hAnsiTheme="minorHAnsi" w:cstheme="minorHAnsi"/>
          <w:color w:val="4472C4" w:themeColor="accent1"/>
        </w:rPr>
        <w:t>Bob: What is the limiting factor to all of this though?</w:t>
      </w:r>
    </w:p>
    <w:p w:rsidR="00B9066E" w:rsidRPr="000B5AC5" w:rsidRDefault="000B5AC5" w:rsidP="000B5AC5">
      <w:pPr>
        <w:numPr>
          <w:ilvl w:val="0"/>
          <w:numId w:val="4"/>
        </w:numPr>
        <w:ind w:left="1080" w:firstLine="0"/>
        <w:contextualSpacing/>
        <w:rPr>
          <w:rFonts w:asciiTheme="minorHAnsi" w:hAnsiTheme="minorHAnsi" w:cstheme="minorHAnsi"/>
          <w:u w:val="single"/>
        </w:rPr>
      </w:pPr>
      <w:r>
        <w:rPr>
          <w:rFonts w:asciiTheme="minorHAnsi" w:hAnsiTheme="minorHAnsi" w:cstheme="minorHAnsi"/>
          <w:color w:val="4472C4" w:themeColor="accent1"/>
        </w:rPr>
        <w:t xml:space="preserve">Steven: Offering support to cohort who is aging out, succession planning, keep the businesses we have currently, connect emerging entrepreneurs </w:t>
      </w:r>
    </w:p>
    <w:p w:rsidR="000B5AC5" w:rsidRPr="000B5AC5" w:rsidRDefault="000B5AC5" w:rsidP="000B5AC5">
      <w:pPr>
        <w:numPr>
          <w:ilvl w:val="0"/>
          <w:numId w:val="4"/>
        </w:numPr>
        <w:ind w:left="1080" w:firstLine="0"/>
        <w:contextualSpacing/>
        <w:rPr>
          <w:rFonts w:asciiTheme="minorHAnsi" w:hAnsiTheme="minorHAnsi" w:cstheme="minorHAnsi"/>
          <w:u w:val="single"/>
        </w:rPr>
      </w:pPr>
      <w:r>
        <w:rPr>
          <w:rFonts w:asciiTheme="minorHAnsi" w:hAnsiTheme="minorHAnsi" w:cstheme="minorHAnsi"/>
          <w:color w:val="4472C4" w:themeColor="accent1"/>
        </w:rPr>
        <w:lastRenderedPageBreak/>
        <w:t xml:space="preserve">Drew: LOVES the </w:t>
      </w:r>
      <w:proofErr w:type="spellStart"/>
      <w:r>
        <w:rPr>
          <w:rFonts w:asciiTheme="minorHAnsi" w:hAnsiTheme="minorHAnsi" w:cstheme="minorHAnsi"/>
          <w:color w:val="4472C4" w:themeColor="accent1"/>
        </w:rPr>
        <w:t>SeVEDS</w:t>
      </w:r>
      <w:proofErr w:type="spellEnd"/>
      <w:r>
        <w:rPr>
          <w:rFonts w:asciiTheme="minorHAnsi" w:hAnsiTheme="minorHAnsi" w:cstheme="minorHAnsi"/>
          <w:color w:val="4472C4" w:themeColor="accent1"/>
        </w:rPr>
        <w:t xml:space="preserve"> initiatives list, a lot easier to digest, THIS IS WHAT WE DO</w:t>
      </w:r>
    </w:p>
    <w:p w:rsidR="000B5AC5" w:rsidRPr="00BC4AFB" w:rsidRDefault="00BC4AFB" w:rsidP="000B5AC5">
      <w:pPr>
        <w:numPr>
          <w:ilvl w:val="0"/>
          <w:numId w:val="4"/>
        </w:numPr>
        <w:ind w:left="1080" w:firstLine="0"/>
        <w:contextualSpacing/>
        <w:rPr>
          <w:rFonts w:asciiTheme="minorHAnsi" w:hAnsiTheme="minorHAnsi" w:cstheme="minorHAnsi"/>
          <w:u w:val="single"/>
        </w:rPr>
      </w:pPr>
      <w:r>
        <w:rPr>
          <w:rFonts w:asciiTheme="minorHAnsi" w:hAnsiTheme="minorHAnsi" w:cstheme="minorHAnsi"/>
          <w:color w:val="4472C4" w:themeColor="accent1"/>
        </w:rPr>
        <w:t xml:space="preserve">Potentially giving </w:t>
      </w:r>
      <w:proofErr w:type="spellStart"/>
      <w:r>
        <w:rPr>
          <w:rFonts w:asciiTheme="minorHAnsi" w:hAnsiTheme="minorHAnsi" w:cstheme="minorHAnsi"/>
          <w:color w:val="4472C4" w:themeColor="accent1"/>
        </w:rPr>
        <w:t>Schirling</w:t>
      </w:r>
      <w:proofErr w:type="spellEnd"/>
      <w:r>
        <w:rPr>
          <w:rFonts w:asciiTheme="minorHAnsi" w:hAnsiTheme="minorHAnsi" w:cstheme="minorHAnsi"/>
          <w:color w:val="4472C4" w:themeColor="accent1"/>
        </w:rPr>
        <w:t xml:space="preserve"> presentation to </w:t>
      </w:r>
      <w:proofErr w:type="spellStart"/>
      <w:r>
        <w:rPr>
          <w:rFonts w:asciiTheme="minorHAnsi" w:hAnsiTheme="minorHAnsi" w:cstheme="minorHAnsi"/>
          <w:color w:val="4472C4" w:themeColor="accent1"/>
        </w:rPr>
        <w:t>SeVEDS</w:t>
      </w:r>
      <w:proofErr w:type="spellEnd"/>
      <w:r>
        <w:rPr>
          <w:rFonts w:asciiTheme="minorHAnsi" w:hAnsiTheme="minorHAnsi" w:cstheme="minorHAnsi"/>
          <w:color w:val="4472C4" w:themeColor="accent1"/>
        </w:rPr>
        <w:t xml:space="preserve"> Board ... focus on some to of this at the retreat?</w:t>
      </w:r>
    </w:p>
    <w:p w:rsidR="00BC4AFB" w:rsidRPr="00BC4AFB" w:rsidRDefault="00BC4AFB" w:rsidP="000B5AC5">
      <w:pPr>
        <w:numPr>
          <w:ilvl w:val="0"/>
          <w:numId w:val="4"/>
        </w:numPr>
        <w:ind w:left="1080" w:firstLine="0"/>
        <w:contextualSpacing/>
        <w:rPr>
          <w:rFonts w:asciiTheme="minorHAnsi" w:hAnsiTheme="minorHAnsi" w:cstheme="minorHAnsi"/>
          <w:u w:val="single"/>
        </w:rPr>
      </w:pPr>
      <w:r>
        <w:rPr>
          <w:rFonts w:asciiTheme="minorHAnsi" w:hAnsiTheme="minorHAnsi" w:cstheme="minorHAnsi"/>
          <w:color w:val="4472C4" w:themeColor="accent1"/>
        </w:rPr>
        <w:t>What could BDCC do if we could dream a little bit?... focus on some to of this at the retreat?</w:t>
      </w:r>
    </w:p>
    <w:p w:rsidR="00BC4AFB" w:rsidRPr="00243604" w:rsidRDefault="00BC4AFB" w:rsidP="000B5AC5">
      <w:pPr>
        <w:numPr>
          <w:ilvl w:val="0"/>
          <w:numId w:val="4"/>
        </w:numPr>
        <w:ind w:left="1080" w:firstLine="0"/>
        <w:contextualSpacing/>
        <w:rPr>
          <w:rFonts w:asciiTheme="minorHAnsi" w:hAnsiTheme="minorHAnsi" w:cstheme="minorHAnsi"/>
          <w:u w:val="single"/>
        </w:rPr>
      </w:pPr>
      <w:proofErr w:type="spellStart"/>
      <w:r>
        <w:rPr>
          <w:rFonts w:asciiTheme="minorHAnsi" w:hAnsiTheme="minorHAnsi" w:cstheme="minorHAnsi"/>
          <w:color w:val="4472C4" w:themeColor="accent1"/>
        </w:rPr>
        <w:t>SeVEDS</w:t>
      </w:r>
      <w:proofErr w:type="spellEnd"/>
      <w:r>
        <w:rPr>
          <w:rFonts w:asciiTheme="minorHAnsi" w:hAnsiTheme="minorHAnsi" w:cstheme="minorHAnsi"/>
          <w:color w:val="4472C4" w:themeColor="accent1"/>
        </w:rPr>
        <w:t xml:space="preserve"> board member exercise to get to know each other better</w:t>
      </w:r>
    </w:p>
    <w:p w:rsidR="007854D2" w:rsidRDefault="007854D2" w:rsidP="007854D2">
      <w:pPr>
        <w:numPr>
          <w:ilvl w:val="0"/>
          <w:numId w:val="4"/>
        </w:numPr>
        <w:ind w:hanging="360"/>
        <w:contextualSpacing/>
        <w:rPr>
          <w:rFonts w:asciiTheme="minorHAnsi" w:hAnsiTheme="minorHAnsi" w:cstheme="minorHAnsi"/>
        </w:rPr>
      </w:pPr>
      <w:r>
        <w:rPr>
          <w:rFonts w:asciiTheme="minorHAnsi" w:hAnsiTheme="minorHAnsi" w:cstheme="minorHAnsi"/>
        </w:rPr>
        <w:t xml:space="preserve">Town Meeting funding discussion </w:t>
      </w:r>
      <w:r w:rsidR="00620F92">
        <w:rPr>
          <w:rFonts w:asciiTheme="minorHAnsi" w:hAnsiTheme="minorHAnsi" w:cstheme="minorHAnsi"/>
        </w:rPr>
        <w:t>–</w:t>
      </w:r>
      <w:r>
        <w:rPr>
          <w:rFonts w:asciiTheme="minorHAnsi" w:hAnsiTheme="minorHAnsi" w:cstheme="minorHAnsi"/>
        </w:rPr>
        <w:t xml:space="preserve"> Laura</w:t>
      </w:r>
    </w:p>
    <w:p w:rsidR="00620F92" w:rsidRPr="00620F92" w:rsidRDefault="00620F92"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$2 vs $3? Go to all towns or focus on specific towns?</w:t>
      </w:r>
    </w:p>
    <w:p w:rsidR="00620F92" w:rsidRPr="001F2C64" w:rsidRDefault="001F2C64"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 xml:space="preserve">Petitioning is the barrier </w:t>
      </w:r>
    </w:p>
    <w:p w:rsidR="001F2C64" w:rsidRPr="001F2C64" w:rsidRDefault="001F2C64"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Bill: what is the staff recommendation? Why lower it to $2</w:t>
      </w:r>
      <w:r w:rsidR="00B9066E">
        <w:rPr>
          <w:rFonts w:asciiTheme="minorHAnsi" w:hAnsiTheme="minorHAnsi" w:cstheme="minorHAnsi"/>
          <w:color w:val="4472C4" w:themeColor="accent1"/>
        </w:rPr>
        <w:t xml:space="preserve"> when we are struggling to keep funding up</w:t>
      </w:r>
      <w:r>
        <w:rPr>
          <w:rFonts w:asciiTheme="minorHAnsi" w:hAnsiTheme="minorHAnsi" w:cstheme="minorHAnsi"/>
          <w:color w:val="4472C4" w:themeColor="accent1"/>
        </w:rPr>
        <w:t>?</w:t>
      </w:r>
    </w:p>
    <w:p w:rsidR="001F2C64" w:rsidRPr="001F2C64" w:rsidRDefault="001F2C64"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Westminster: comparing to what they give WRC, which is less than $3</w:t>
      </w:r>
    </w:p>
    <w:p w:rsidR="001F2C64" w:rsidRPr="001F2C64" w:rsidRDefault="001F2C64"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It is really a value proposition, talking with select board, talking with voters</w:t>
      </w:r>
    </w:p>
    <w:p w:rsidR="001F2C64" w:rsidRPr="001F2C64" w:rsidRDefault="001F2C64"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 xml:space="preserve">A healthy process to go through to explain what value is being provided. </w:t>
      </w:r>
    </w:p>
    <w:p w:rsidR="001F2C64" w:rsidRPr="001F2C64" w:rsidRDefault="001F2C64" w:rsidP="00620F92">
      <w:pPr>
        <w:numPr>
          <w:ilvl w:val="0"/>
          <w:numId w:val="4"/>
        </w:numPr>
        <w:contextualSpacing/>
        <w:rPr>
          <w:rFonts w:asciiTheme="minorHAnsi" w:hAnsiTheme="minorHAnsi" w:cstheme="minorHAnsi"/>
        </w:rPr>
      </w:pPr>
      <w:r>
        <w:rPr>
          <w:rFonts w:asciiTheme="minorHAnsi" w:hAnsiTheme="minorHAnsi" w:cstheme="minorHAnsi"/>
          <w:color w:val="4472C4" w:themeColor="accent1"/>
        </w:rPr>
        <w:t>Identifying ways to explain what we’ve done for your town</w:t>
      </w:r>
    </w:p>
    <w:p w:rsidR="001F2C64" w:rsidRPr="001F2C64" w:rsidRDefault="001F2C64" w:rsidP="001F2C64">
      <w:pPr>
        <w:numPr>
          <w:ilvl w:val="0"/>
          <w:numId w:val="4"/>
        </w:numPr>
        <w:ind w:left="1080" w:firstLine="0"/>
        <w:contextualSpacing/>
        <w:rPr>
          <w:rFonts w:asciiTheme="minorHAnsi" w:hAnsiTheme="minorHAnsi" w:cstheme="minorHAnsi"/>
        </w:rPr>
      </w:pPr>
      <w:r>
        <w:rPr>
          <w:rFonts w:asciiTheme="minorHAnsi" w:hAnsiTheme="minorHAnsi" w:cstheme="minorHAnsi"/>
          <w:color w:val="4472C4" w:themeColor="accent1"/>
        </w:rPr>
        <w:t xml:space="preserve">Presenting to select boards sometimes delays process unnecessarily and allows them to control our timeline… maybe just move directly into petitioning. </w:t>
      </w:r>
    </w:p>
    <w:p w:rsidR="001F2C64" w:rsidRPr="001F2C64" w:rsidRDefault="001F2C64" w:rsidP="001F2C64">
      <w:pPr>
        <w:numPr>
          <w:ilvl w:val="0"/>
          <w:numId w:val="4"/>
        </w:numPr>
        <w:ind w:left="1080" w:firstLine="0"/>
        <w:contextualSpacing/>
        <w:rPr>
          <w:rFonts w:asciiTheme="minorHAnsi" w:hAnsiTheme="minorHAnsi" w:cstheme="minorHAnsi"/>
        </w:rPr>
      </w:pPr>
      <w:r>
        <w:rPr>
          <w:rFonts w:asciiTheme="minorHAnsi" w:hAnsiTheme="minorHAnsi" w:cstheme="minorHAnsi"/>
          <w:color w:val="4472C4" w:themeColor="accent1"/>
        </w:rPr>
        <w:t>Emmett: have you thought about highlighting where the $$ is being matched?</w:t>
      </w:r>
    </w:p>
    <w:p w:rsidR="001F2C64" w:rsidRDefault="001F2C64" w:rsidP="001F2C64">
      <w:pPr>
        <w:numPr>
          <w:ilvl w:val="0"/>
          <w:numId w:val="4"/>
        </w:numPr>
        <w:ind w:left="1080" w:firstLine="0"/>
        <w:contextualSpacing/>
        <w:rPr>
          <w:rFonts w:asciiTheme="minorHAnsi" w:hAnsiTheme="minorHAnsi" w:cstheme="minorHAnsi"/>
        </w:rPr>
      </w:pPr>
      <w:r>
        <w:rPr>
          <w:rFonts w:asciiTheme="minorHAnsi" w:hAnsiTheme="minorHAnsi" w:cstheme="minorHAnsi"/>
          <w:color w:val="4472C4" w:themeColor="accent1"/>
        </w:rPr>
        <w:t>CONSENSUS</w:t>
      </w:r>
      <w:r w:rsidR="00A41033">
        <w:rPr>
          <w:rFonts w:asciiTheme="minorHAnsi" w:hAnsiTheme="minorHAnsi" w:cstheme="minorHAnsi"/>
          <w:color w:val="4472C4" w:themeColor="accent1"/>
        </w:rPr>
        <w:t xml:space="preserve"> BY BOARD</w:t>
      </w:r>
      <w:r>
        <w:rPr>
          <w:rFonts w:asciiTheme="minorHAnsi" w:hAnsiTheme="minorHAnsi" w:cstheme="minorHAnsi"/>
          <w:color w:val="4472C4" w:themeColor="accent1"/>
        </w:rPr>
        <w:t>: Start at $3</w:t>
      </w:r>
      <w:r w:rsidR="00A41033">
        <w:rPr>
          <w:rFonts w:asciiTheme="minorHAnsi" w:hAnsiTheme="minorHAnsi" w:cstheme="minorHAnsi"/>
          <w:color w:val="4472C4" w:themeColor="accent1"/>
        </w:rPr>
        <w:t xml:space="preserve">, also start petitioning based on history with town. </w:t>
      </w:r>
    </w:p>
    <w:p w:rsidR="007854D2" w:rsidRDefault="007854D2" w:rsidP="007854D2">
      <w:pPr>
        <w:numPr>
          <w:ilvl w:val="0"/>
          <w:numId w:val="4"/>
        </w:numPr>
        <w:ind w:hanging="360"/>
        <w:contextualSpacing/>
        <w:rPr>
          <w:rFonts w:asciiTheme="minorHAnsi" w:hAnsiTheme="minorHAnsi" w:cstheme="minorHAnsi"/>
        </w:rPr>
      </w:pPr>
      <w:proofErr w:type="spellStart"/>
      <w:r>
        <w:rPr>
          <w:rFonts w:asciiTheme="minorHAnsi" w:hAnsiTheme="minorHAnsi" w:cstheme="minorHAnsi"/>
        </w:rPr>
        <w:t>SeVEDS</w:t>
      </w:r>
      <w:proofErr w:type="spellEnd"/>
      <w:r>
        <w:rPr>
          <w:rFonts w:asciiTheme="minorHAnsi" w:hAnsiTheme="minorHAnsi" w:cstheme="minorHAnsi"/>
        </w:rPr>
        <w:t xml:space="preserve"> Annual Award discussion – Laura</w:t>
      </w:r>
    </w:p>
    <w:p w:rsidR="00FD2DF1" w:rsidRPr="00FD2DF1" w:rsidRDefault="00FD2DF1" w:rsidP="00FD2DF1">
      <w:pPr>
        <w:numPr>
          <w:ilvl w:val="0"/>
          <w:numId w:val="4"/>
        </w:numPr>
        <w:contextualSpacing/>
        <w:rPr>
          <w:rFonts w:asciiTheme="minorHAnsi" w:hAnsiTheme="minorHAnsi" w:cstheme="minorHAnsi"/>
        </w:rPr>
      </w:pPr>
      <w:r>
        <w:rPr>
          <w:rFonts w:asciiTheme="minorHAnsi" w:hAnsiTheme="minorHAnsi" w:cstheme="minorHAnsi"/>
          <w:color w:val="4472C4" w:themeColor="accent1"/>
        </w:rPr>
        <w:t xml:space="preserve">Martin </w:t>
      </w:r>
      <w:proofErr w:type="spellStart"/>
      <w:r>
        <w:rPr>
          <w:rFonts w:asciiTheme="minorHAnsi" w:hAnsiTheme="minorHAnsi" w:cstheme="minorHAnsi"/>
          <w:color w:val="4472C4" w:themeColor="accent1"/>
        </w:rPr>
        <w:t>Langeveld</w:t>
      </w:r>
      <w:proofErr w:type="spellEnd"/>
      <w:r>
        <w:rPr>
          <w:rFonts w:asciiTheme="minorHAnsi" w:hAnsiTheme="minorHAnsi" w:cstheme="minorHAnsi"/>
          <w:color w:val="4472C4" w:themeColor="accent1"/>
        </w:rPr>
        <w:t xml:space="preserve"> suggested by EC </w:t>
      </w:r>
    </w:p>
    <w:p w:rsidR="00FD2DF1" w:rsidRPr="00FD2DF1" w:rsidRDefault="00FD2DF1" w:rsidP="00FD2DF1">
      <w:pPr>
        <w:numPr>
          <w:ilvl w:val="0"/>
          <w:numId w:val="4"/>
        </w:numPr>
        <w:contextualSpacing/>
        <w:rPr>
          <w:rFonts w:asciiTheme="minorHAnsi" w:hAnsiTheme="minorHAnsi" w:cstheme="minorHAnsi"/>
        </w:rPr>
      </w:pPr>
      <w:r>
        <w:rPr>
          <w:rFonts w:asciiTheme="minorHAnsi" w:hAnsiTheme="minorHAnsi" w:cstheme="minorHAnsi"/>
          <w:color w:val="4472C4" w:themeColor="accent1"/>
        </w:rPr>
        <w:t>Open to other ideas, Mary Ann: no women on list…</w:t>
      </w:r>
    </w:p>
    <w:p w:rsidR="00FD2DF1" w:rsidRDefault="00FD2DF1" w:rsidP="00FD2DF1">
      <w:pPr>
        <w:numPr>
          <w:ilvl w:val="0"/>
          <w:numId w:val="4"/>
        </w:numPr>
        <w:contextualSpacing/>
        <w:rPr>
          <w:rFonts w:asciiTheme="minorHAnsi" w:hAnsiTheme="minorHAnsi" w:cstheme="minorHAnsi"/>
        </w:rPr>
      </w:pPr>
      <w:r>
        <w:rPr>
          <w:rFonts w:asciiTheme="minorHAnsi" w:hAnsiTheme="minorHAnsi" w:cstheme="minorHAnsi"/>
          <w:color w:val="4472C4" w:themeColor="accent1"/>
        </w:rPr>
        <w:t>Drew: Jeff Lewis??</w:t>
      </w:r>
    </w:p>
    <w:p w:rsidR="00FD2DF1" w:rsidRPr="00FD2DF1" w:rsidRDefault="00FD2DF1" w:rsidP="00FD2DF1">
      <w:pPr>
        <w:numPr>
          <w:ilvl w:val="0"/>
          <w:numId w:val="4"/>
        </w:numPr>
        <w:contextualSpacing/>
        <w:rPr>
          <w:rFonts w:asciiTheme="minorHAnsi" w:hAnsiTheme="minorHAnsi" w:cstheme="minorHAnsi"/>
          <w:color w:val="4472C4" w:themeColor="accent1"/>
        </w:rPr>
      </w:pPr>
      <w:r>
        <w:rPr>
          <w:rFonts w:asciiTheme="minorHAnsi" w:hAnsiTheme="minorHAnsi" w:cstheme="minorHAnsi"/>
          <w:color w:val="4472C4" w:themeColor="accent1"/>
        </w:rPr>
        <w:t>APPROVED</w:t>
      </w:r>
      <w:r w:rsidR="00E62D12">
        <w:rPr>
          <w:rFonts w:asciiTheme="minorHAnsi" w:hAnsiTheme="minorHAnsi" w:cstheme="minorHAnsi"/>
          <w:color w:val="4472C4" w:themeColor="accent1"/>
        </w:rPr>
        <w:t xml:space="preserve">: Martin for award </w:t>
      </w:r>
    </w:p>
    <w:p w:rsidR="007854D2" w:rsidRDefault="007854D2" w:rsidP="007854D2">
      <w:pPr>
        <w:numPr>
          <w:ilvl w:val="0"/>
          <w:numId w:val="4"/>
        </w:numPr>
        <w:ind w:hanging="360"/>
        <w:contextualSpacing/>
        <w:rPr>
          <w:rFonts w:asciiTheme="minorHAnsi" w:hAnsiTheme="minorHAnsi" w:cstheme="minorHAnsi"/>
        </w:rPr>
      </w:pPr>
      <w:r>
        <w:rPr>
          <w:rFonts w:asciiTheme="minorHAnsi" w:hAnsiTheme="minorHAnsi" w:cstheme="minorHAnsi"/>
        </w:rPr>
        <w:t>Regional Events Networking – Bob</w:t>
      </w:r>
    </w:p>
    <w:p w:rsidR="00BC4AFB" w:rsidRPr="00BC4AFB" w:rsidRDefault="00BC4AFB" w:rsidP="00E62D12">
      <w:pPr>
        <w:numPr>
          <w:ilvl w:val="0"/>
          <w:numId w:val="4"/>
        </w:numPr>
        <w:contextualSpacing/>
        <w:rPr>
          <w:rFonts w:asciiTheme="minorHAnsi" w:hAnsiTheme="minorHAnsi" w:cstheme="minorHAnsi"/>
        </w:rPr>
      </w:pPr>
      <w:r>
        <w:rPr>
          <w:rFonts w:asciiTheme="minorHAnsi" w:hAnsiTheme="minorHAnsi" w:cstheme="minorHAnsi"/>
          <w:color w:val="4472C4" w:themeColor="accent1"/>
        </w:rPr>
        <w:t>Is there a way to build a system to build a structural connection with Cheshire and/or Franklin County?</w:t>
      </w:r>
    </w:p>
    <w:p w:rsidR="00BC4AFB" w:rsidRPr="00BC4AFB" w:rsidRDefault="00BC4AFB" w:rsidP="00E62D12">
      <w:pPr>
        <w:numPr>
          <w:ilvl w:val="0"/>
          <w:numId w:val="4"/>
        </w:numPr>
        <w:contextualSpacing/>
        <w:rPr>
          <w:rFonts w:asciiTheme="minorHAnsi" w:hAnsiTheme="minorHAnsi" w:cstheme="minorHAnsi"/>
        </w:rPr>
      </w:pPr>
      <w:r>
        <w:rPr>
          <w:rFonts w:asciiTheme="minorHAnsi" w:hAnsiTheme="minorHAnsi" w:cstheme="minorHAnsi"/>
          <w:color w:val="4472C4" w:themeColor="accent1"/>
        </w:rPr>
        <w:t xml:space="preserve">Something </w:t>
      </w:r>
      <w:proofErr w:type="gramStart"/>
      <w:r>
        <w:rPr>
          <w:rFonts w:asciiTheme="minorHAnsi" w:hAnsiTheme="minorHAnsi" w:cstheme="minorHAnsi"/>
          <w:color w:val="4472C4" w:themeColor="accent1"/>
        </w:rPr>
        <w:t>similar to</w:t>
      </w:r>
      <w:proofErr w:type="gramEnd"/>
      <w:r>
        <w:rPr>
          <w:rFonts w:asciiTheme="minorHAnsi" w:hAnsiTheme="minorHAnsi" w:cstheme="minorHAnsi"/>
          <w:color w:val="4472C4" w:themeColor="accent1"/>
        </w:rPr>
        <w:t xml:space="preserve"> Stratton event to bring people together to talk strategy? </w:t>
      </w:r>
    </w:p>
    <w:p w:rsidR="00E62D12" w:rsidRPr="00BC4AFB" w:rsidRDefault="00BC4AFB" w:rsidP="00E62D12">
      <w:pPr>
        <w:numPr>
          <w:ilvl w:val="0"/>
          <w:numId w:val="4"/>
        </w:numPr>
        <w:contextualSpacing/>
        <w:rPr>
          <w:rFonts w:asciiTheme="minorHAnsi" w:hAnsiTheme="minorHAnsi" w:cstheme="minorHAnsi"/>
        </w:rPr>
      </w:pPr>
      <w:r>
        <w:rPr>
          <w:rFonts w:asciiTheme="minorHAnsi" w:hAnsiTheme="minorHAnsi" w:cstheme="minorHAnsi"/>
          <w:color w:val="4472C4" w:themeColor="accent1"/>
        </w:rPr>
        <w:t xml:space="preserve">Data dump? </w:t>
      </w:r>
    </w:p>
    <w:p w:rsidR="00BC4AFB" w:rsidRPr="00AA1385" w:rsidRDefault="00BC4AFB" w:rsidP="00E62D12">
      <w:pPr>
        <w:numPr>
          <w:ilvl w:val="0"/>
          <w:numId w:val="4"/>
        </w:numPr>
        <w:contextualSpacing/>
        <w:rPr>
          <w:rFonts w:asciiTheme="minorHAnsi" w:hAnsiTheme="minorHAnsi" w:cstheme="minorHAnsi"/>
        </w:rPr>
      </w:pPr>
      <w:r>
        <w:rPr>
          <w:rFonts w:asciiTheme="minorHAnsi" w:hAnsiTheme="minorHAnsi" w:cstheme="minorHAnsi"/>
          <w:color w:val="4472C4" w:themeColor="accent1"/>
        </w:rPr>
        <w:t>Interim step between here and an event?</w:t>
      </w:r>
    </w:p>
    <w:p w:rsidR="00AA1385" w:rsidRPr="00AA1385" w:rsidRDefault="00AA1385" w:rsidP="00E62D12">
      <w:pPr>
        <w:numPr>
          <w:ilvl w:val="0"/>
          <w:numId w:val="4"/>
        </w:numPr>
        <w:contextualSpacing/>
        <w:rPr>
          <w:rFonts w:asciiTheme="minorHAnsi" w:hAnsiTheme="minorHAnsi" w:cstheme="minorHAnsi"/>
        </w:rPr>
      </w:pPr>
      <w:r>
        <w:rPr>
          <w:rFonts w:asciiTheme="minorHAnsi" w:hAnsiTheme="minorHAnsi" w:cstheme="minorHAnsi"/>
          <w:color w:val="4472C4" w:themeColor="accent1"/>
        </w:rPr>
        <w:t>Social and educational</w:t>
      </w:r>
    </w:p>
    <w:p w:rsidR="00AA1385" w:rsidRPr="00AA1385" w:rsidRDefault="00AA1385" w:rsidP="00E62D12">
      <w:pPr>
        <w:numPr>
          <w:ilvl w:val="0"/>
          <w:numId w:val="4"/>
        </w:numPr>
        <w:contextualSpacing/>
        <w:rPr>
          <w:rFonts w:asciiTheme="minorHAnsi" w:hAnsiTheme="minorHAnsi" w:cstheme="minorHAnsi"/>
        </w:rPr>
      </w:pPr>
      <w:r>
        <w:rPr>
          <w:rFonts w:asciiTheme="minorHAnsi" w:hAnsiTheme="minorHAnsi" w:cstheme="minorHAnsi"/>
          <w:color w:val="4472C4" w:themeColor="accent1"/>
        </w:rPr>
        <w:t>Connect Event in Keene on Nov 8</w:t>
      </w:r>
      <w:r w:rsidRPr="00AA1385">
        <w:rPr>
          <w:rFonts w:asciiTheme="minorHAnsi" w:hAnsiTheme="minorHAnsi" w:cstheme="minorHAnsi"/>
          <w:color w:val="4472C4" w:themeColor="accent1"/>
          <w:vertAlign w:val="superscript"/>
        </w:rPr>
        <w:t>th</w:t>
      </w:r>
      <w:r>
        <w:rPr>
          <w:rFonts w:asciiTheme="minorHAnsi" w:hAnsiTheme="minorHAnsi" w:cstheme="minorHAnsi"/>
          <w:color w:val="4472C4" w:themeColor="accent1"/>
        </w:rPr>
        <w:t>, connect to this event for social hour? North by Northeast theme?</w:t>
      </w:r>
    </w:p>
    <w:p w:rsidR="00AA1385" w:rsidRPr="00AA1385" w:rsidRDefault="00AA1385" w:rsidP="00AA1385">
      <w:pPr>
        <w:numPr>
          <w:ilvl w:val="1"/>
          <w:numId w:val="4"/>
        </w:numPr>
        <w:contextualSpacing/>
        <w:rPr>
          <w:rFonts w:asciiTheme="minorHAnsi" w:hAnsiTheme="minorHAnsi" w:cstheme="minorHAnsi"/>
        </w:rPr>
      </w:pPr>
      <w:r>
        <w:rPr>
          <w:rFonts w:asciiTheme="minorHAnsi" w:hAnsiTheme="minorHAnsi" w:cstheme="minorHAnsi"/>
          <w:color w:val="4472C4" w:themeColor="accent1"/>
        </w:rPr>
        <w:t>Join forces, have BDCC staff help provide some structure</w:t>
      </w:r>
    </w:p>
    <w:p w:rsidR="00AA1385" w:rsidRPr="00AA1385" w:rsidRDefault="00AA1385" w:rsidP="00AA1385">
      <w:pPr>
        <w:numPr>
          <w:ilvl w:val="0"/>
          <w:numId w:val="4"/>
        </w:numPr>
        <w:ind w:left="1080" w:firstLine="0"/>
        <w:contextualSpacing/>
        <w:rPr>
          <w:rFonts w:asciiTheme="minorHAnsi" w:hAnsiTheme="minorHAnsi" w:cstheme="minorHAnsi"/>
        </w:rPr>
      </w:pPr>
      <w:r>
        <w:rPr>
          <w:rFonts w:asciiTheme="minorHAnsi" w:hAnsiTheme="minorHAnsi" w:cstheme="minorHAnsi"/>
          <w:color w:val="4472C4" w:themeColor="accent1"/>
        </w:rPr>
        <w:t>Quarterly learning event in tri state area…? Can we piggy back on events already happening since we’re so busy?</w:t>
      </w:r>
    </w:p>
    <w:p w:rsidR="00AA1385" w:rsidRDefault="00AA1385" w:rsidP="00AA1385">
      <w:pPr>
        <w:numPr>
          <w:ilvl w:val="0"/>
          <w:numId w:val="4"/>
        </w:numPr>
        <w:ind w:left="1080" w:firstLine="0"/>
        <w:contextualSpacing/>
        <w:rPr>
          <w:rFonts w:asciiTheme="minorHAnsi" w:hAnsiTheme="minorHAnsi" w:cstheme="minorHAnsi"/>
        </w:rPr>
      </w:pPr>
      <w:r>
        <w:rPr>
          <w:rFonts w:asciiTheme="minorHAnsi" w:hAnsiTheme="minorHAnsi" w:cstheme="minorHAnsi"/>
          <w:color w:val="4472C4" w:themeColor="accent1"/>
        </w:rPr>
        <w:t>Progress Partnership in Greenfield</w:t>
      </w:r>
    </w:p>
    <w:p w:rsidR="007854D2" w:rsidRDefault="007854D2" w:rsidP="007854D2">
      <w:pPr>
        <w:numPr>
          <w:ilvl w:val="0"/>
          <w:numId w:val="4"/>
        </w:numPr>
        <w:ind w:hanging="360"/>
        <w:contextualSpacing/>
        <w:rPr>
          <w:rFonts w:asciiTheme="minorHAnsi" w:hAnsiTheme="minorHAnsi" w:cstheme="minorHAnsi"/>
        </w:rPr>
      </w:pPr>
      <w:r>
        <w:rPr>
          <w:rFonts w:asciiTheme="minorHAnsi" w:hAnsiTheme="minorHAnsi" w:cstheme="minorHAnsi"/>
        </w:rPr>
        <w:t>September Retreat – Priorities and Data discussion</w:t>
      </w:r>
    </w:p>
    <w:p w:rsidR="007854D2" w:rsidRPr="00F75B60" w:rsidRDefault="007854D2" w:rsidP="007854D2">
      <w:pPr>
        <w:ind w:left="720"/>
        <w:contextualSpacing/>
        <w:rPr>
          <w:rFonts w:asciiTheme="minorHAnsi" w:hAnsiTheme="minorHAnsi" w:cstheme="minorHAnsi"/>
          <w:u w:val="single"/>
        </w:rPr>
      </w:pPr>
    </w:p>
    <w:p w:rsidR="007854D2" w:rsidRPr="00996942" w:rsidRDefault="007854D2" w:rsidP="007854D2">
      <w:r>
        <w:rPr>
          <w:rFonts w:ascii="Calibri" w:eastAsia="Calibri" w:hAnsi="Calibri" w:cs="Calibri"/>
          <w:u w:val="single"/>
        </w:rPr>
        <w:t>Other Business / Announcements</w:t>
      </w:r>
    </w:p>
    <w:p w:rsidR="007854D2" w:rsidRPr="00D038EF" w:rsidRDefault="007854D2" w:rsidP="007854D2">
      <w:pPr>
        <w:numPr>
          <w:ilvl w:val="0"/>
          <w:numId w:val="1"/>
        </w:numPr>
        <w:ind w:hanging="360"/>
        <w:contextualSpacing/>
        <w:rPr>
          <w:b/>
        </w:rPr>
      </w:pPr>
      <w:r w:rsidRPr="00004156">
        <w:rPr>
          <w:rFonts w:ascii="Calibri" w:eastAsia="Calibri" w:hAnsi="Calibri" w:cs="Calibri"/>
          <w:b/>
        </w:rPr>
        <w:t xml:space="preserve">Next </w:t>
      </w:r>
      <w:proofErr w:type="spellStart"/>
      <w:r w:rsidRPr="00004156">
        <w:rPr>
          <w:rFonts w:ascii="Calibri" w:eastAsia="Calibri" w:hAnsi="Calibri" w:cs="Calibri"/>
          <w:b/>
        </w:rPr>
        <w:t>SeVEDS</w:t>
      </w:r>
      <w:proofErr w:type="spellEnd"/>
      <w:r w:rsidRPr="00004156">
        <w:rPr>
          <w:rFonts w:ascii="Calibri" w:eastAsia="Calibri" w:hAnsi="Calibri" w:cs="Calibri"/>
          <w:b/>
        </w:rPr>
        <w:t xml:space="preserve"> Board Meeting, Thursday, </w:t>
      </w:r>
      <w:r>
        <w:rPr>
          <w:rFonts w:ascii="Calibri" w:eastAsia="Calibri" w:hAnsi="Calibri" w:cs="Calibri"/>
          <w:b/>
        </w:rPr>
        <w:t>August 17th</w:t>
      </w:r>
      <w:r w:rsidRPr="00004156">
        <w:rPr>
          <w:rFonts w:ascii="Calibri" w:eastAsia="Calibri" w:hAnsi="Calibri" w:cs="Calibri"/>
          <w:b/>
        </w:rPr>
        <w:t xml:space="preserve"> from 3:00 – 5:00 pm at BDCC</w:t>
      </w:r>
    </w:p>
    <w:p w:rsidR="007854D2" w:rsidRPr="00D038EF" w:rsidRDefault="007854D2" w:rsidP="007854D2">
      <w:pPr>
        <w:numPr>
          <w:ilvl w:val="0"/>
          <w:numId w:val="1"/>
        </w:numPr>
        <w:ind w:hanging="360"/>
        <w:contextualSpacing/>
        <w:rPr>
          <w:b/>
        </w:rPr>
      </w:pPr>
      <w:r>
        <w:rPr>
          <w:rFonts w:ascii="Calibri" w:eastAsia="Calibri" w:hAnsi="Calibri" w:cs="Calibri"/>
          <w:b/>
        </w:rPr>
        <w:t>Retreat Thursday September 21</w:t>
      </w:r>
      <w:r w:rsidRPr="00D038EF">
        <w:rPr>
          <w:rFonts w:ascii="Calibri" w:eastAsia="Calibri" w:hAnsi="Calibri" w:cs="Calibri"/>
          <w:b/>
          <w:vertAlign w:val="superscript"/>
        </w:rPr>
        <w:t>st</w:t>
      </w:r>
      <w:r>
        <w:rPr>
          <w:rFonts w:ascii="Calibri" w:eastAsia="Calibri" w:hAnsi="Calibri" w:cs="Calibri"/>
          <w:b/>
        </w:rPr>
        <w:t>, 2017</w:t>
      </w:r>
    </w:p>
    <w:p w:rsidR="007854D2" w:rsidRPr="00004156" w:rsidRDefault="007854D2" w:rsidP="007854D2">
      <w:pPr>
        <w:numPr>
          <w:ilvl w:val="0"/>
          <w:numId w:val="1"/>
        </w:numPr>
        <w:ind w:hanging="360"/>
        <w:contextualSpacing/>
        <w:rPr>
          <w:b/>
        </w:rPr>
      </w:pPr>
      <w:r>
        <w:rPr>
          <w:rFonts w:ascii="Calibri" w:eastAsia="Calibri" w:hAnsi="Calibri" w:cs="Calibri"/>
          <w:b/>
        </w:rPr>
        <w:t>Annual Meeting Oct 25</w:t>
      </w:r>
      <w:r w:rsidRPr="00D038EF">
        <w:rPr>
          <w:rFonts w:ascii="Calibri" w:eastAsia="Calibri" w:hAnsi="Calibri" w:cs="Calibri"/>
          <w:b/>
          <w:vertAlign w:val="superscript"/>
        </w:rPr>
        <w:t>th</w:t>
      </w:r>
      <w:proofErr w:type="gramStart"/>
      <w:r>
        <w:rPr>
          <w:rFonts w:ascii="Calibri" w:eastAsia="Calibri" w:hAnsi="Calibri" w:cs="Calibri"/>
          <w:b/>
        </w:rPr>
        <w:t xml:space="preserve"> 2017</w:t>
      </w:r>
      <w:proofErr w:type="gramEnd"/>
      <w:r>
        <w:rPr>
          <w:rFonts w:ascii="Calibri" w:eastAsia="Calibri" w:hAnsi="Calibri" w:cs="Calibri"/>
          <w:b/>
        </w:rPr>
        <w:t xml:space="preserve"> 4:00-6:00 pm</w:t>
      </w:r>
    </w:p>
    <w:p w:rsidR="007854D2" w:rsidRDefault="007854D2" w:rsidP="007854D2">
      <w:pPr>
        <w:rPr>
          <w:rFonts w:ascii="Calibri" w:eastAsia="Calibri" w:hAnsi="Calibri" w:cs="Calibri"/>
          <w:u w:val="single"/>
        </w:rPr>
      </w:pPr>
    </w:p>
    <w:p w:rsidR="007854D2" w:rsidRDefault="007854D2" w:rsidP="007854D2">
      <w:pPr>
        <w:rPr>
          <w:rFonts w:ascii="Calibri" w:eastAsia="Calibri" w:hAnsi="Calibri" w:cs="Calibri"/>
          <w:u w:val="single"/>
        </w:rPr>
      </w:pPr>
      <w:r>
        <w:rPr>
          <w:rFonts w:ascii="Calibri" w:eastAsia="Calibri" w:hAnsi="Calibri" w:cs="Calibri"/>
          <w:u w:val="single"/>
        </w:rPr>
        <w:t>CEDS and FY ‘17 Board Priority Area Updates</w:t>
      </w:r>
    </w:p>
    <w:p w:rsidR="007854D2" w:rsidRDefault="007854D2" w:rsidP="007854D2">
      <w:pPr>
        <w:rPr>
          <w:rFonts w:ascii="Calibri" w:eastAsia="Calibri" w:hAnsi="Calibri" w:cs="Calibri"/>
          <w:u w:val="single"/>
        </w:rPr>
      </w:pPr>
    </w:p>
    <w:p w:rsidR="007854D2" w:rsidRDefault="007854D2" w:rsidP="007854D2">
      <w:pPr>
        <w:numPr>
          <w:ilvl w:val="0"/>
          <w:numId w:val="5"/>
        </w:numPr>
        <w:ind w:hanging="360"/>
        <w:contextualSpacing/>
        <w:rPr>
          <w:rFonts w:asciiTheme="minorHAnsi" w:eastAsia="Calibri" w:hAnsiTheme="minorHAnsi" w:cstheme="minorHAnsi"/>
          <w:b/>
          <w:color w:val="auto"/>
        </w:rPr>
      </w:pPr>
      <w:r>
        <w:rPr>
          <w:rFonts w:asciiTheme="minorHAnsi" w:eastAsia="Calibri" w:hAnsiTheme="minorHAnsi" w:cstheme="minorHAnsi"/>
          <w:b/>
          <w:color w:val="auto"/>
        </w:rPr>
        <w:t>Cross - Regional Programs</w:t>
      </w:r>
    </w:p>
    <w:p w:rsidR="007854D2" w:rsidRDefault="007854D2" w:rsidP="007854D2">
      <w:pPr>
        <w:widowControl/>
        <w:numPr>
          <w:ilvl w:val="1"/>
          <w:numId w:val="5"/>
        </w:numPr>
        <w:shd w:val="clear" w:color="auto" w:fill="FFFFFF"/>
        <w:spacing w:line="240" w:lineRule="auto"/>
        <w:ind w:left="1080" w:hanging="270"/>
        <w:contextualSpacing/>
        <w:rPr>
          <w:rFonts w:asciiTheme="minorHAnsi" w:eastAsia="Times New Roman" w:hAnsiTheme="minorHAnsi" w:cstheme="minorHAnsi"/>
          <w:bCs/>
          <w:color w:val="auto"/>
          <w:u w:val="single"/>
        </w:rPr>
      </w:pPr>
      <w:r>
        <w:rPr>
          <w:rFonts w:asciiTheme="minorHAnsi" w:eastAsia="Times New Roman" w:hAnsiTheme="minorHAnsi" w:cstheme="minorHAnsi"/>
          <w:bCs/>
          <w:color w:val="auto"/>
          <w:u w:val="single"/>
        </w:rPr>
        <w:t>SVEP Update</w:t>
      </w:r>
    </w:p>
    <w:p w:rsidR="007854D2" w:rsidRPr="003F0F2F"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3F0F2F">
        <w:rPr>
          <w:rFonts w:asciiTheme="minorHAnsi" w:eastAsia="Times New Roman" w:hAnsiTheme="minorHAnsi" w:cstheme="minorHAnsi"/>
          <w:color w:val="222222"/>
        </w:rPr>
        <w:t>SVEP has a new partner located in Bellows Falls! Robert McBride with Rockingham Arts and Museum Project had agreed to join the project as a grant partner and become part of the project's steering committee.</w:t>
      </w:r>
    </w:p>
    <w:p w:rsidR="007854D2" w:rsidRPr="003F0F2F"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3F0F2F">
        <w:rPr>
          <w:rFonts w:asciiTheme="minorHAnsi" w:eastAsia="Times New Roman" w:hAnsiTheme="minorHAnsi" w:cstheme="minorHAnsi"/>
          <w:color w:val="222222"/>
        </w:rPr>
        <w:lastRenderedPageBreak/>
        <w:t xml:space="preserve">BDCC is applying to the next round of USDA Rural Community Development Initiative grant, due July 25th. This funding will be used to support a modified Southern Vermont Economy Project, based </w:t>
      </w:r>
      <w:proofErr w:type="gramStart"/>
      <w:r w:rsidRPr="003F0F2F">
        <w:rPr>
          <w:rFonts w:asciiTheme="minorHAnsi" w:eastAsia="Times New Roman" w:hAnsiTheme="minorHAnsi" w:cstheme="minorHAnsi"/>
          <w:color w:val="222222"/>
        </w:rPr>
        <w:t>off of</w:t>
      </w:r>
      <w:proofErr w:type="gramEnd"/>
      <w:r w:rsidRPr="003F0F2F">
        <w:rPr>
          <w:rFonts w:asciiTheme="minorHAnsi" w:eastAsia="Times New Roman" w:hAnsiTheme="minorHAnsi" w:cstheme="minorHAnsi"/>
          <w:color w:val="222222"/>
        </w:rPr>
        <w:t xml:space="preserve"> what we've learned so far from the first year. </w:t>
      </w:r>
    </w:p>
    <w:p w:rsidR="007854D2" w:rsidRPr="003F0F2F"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3F0F2F">
        <w:rPr>
          <w:rFonts w:asciiTheme="minorHAnsi" w:eastAsia="Times New Roman" w:hAnsiTheme="minorHAnsi" w:cstheme="minorHAnsi"/>
          <w:color w:val="222222"/>
        </w:rPr>
        <w:t xml:space="preserve">The "Knowledge Bites" webinar series starts this month on July 11th at noon! Visit www.brattleborodevelopment.com/knowledge-bites/ for instructions on how to join the session. Kevin Stapleton will be giving a presentation on understanding Labor Market Information data and resources. </w:t>
      </w:r>
    </w:p>
    <w:p w:rsidR="007854D2" w:rsidRDefault="007854D2" w:rsidP="007854D2">
      <w:pPr>
        <w:widowControl/>
        <w:shd w:val="clear" w:color="auto" w:fill="FFFFFF"/>
        <w:spacing w:line="240" w:lineRule="auto"/>
        <w:ind w:left="1440"/>
        <w:contextualSpacing/>
        <w:rPr>
          <w:rFonts w:asciiTheme="minorHAnsi" w:eastAsia="Times New Roman" w:hAnsiTheme="minorHAnsi" w:cstheme="minorHAnsi"/>
          <w:bCs/>
          <w:color w:val="auto"/>
          <w:u w:val="single"/>
        </w:rPr>
      </w:pPr>
    </w:p>
    <w:p w:rsidR="007854D2" w:rsidRDefault="007854D2" w:rsidP="007854D2">
      <w:pPr>
        <w:widowControl/>
        <w:numPr>
          <w:ilvl w:val="1"/>
          <w:numId w:val="5"/>
        </w:numPr>
        <w:shd w:val="clear" w:color="auto" w:fill="FFFFFF"/>
        <w:spacing w:line="240" w:lineRule="auto"/>
        <w:ind w:left="1080" w:hanging="270"/>
        <w:contextualSpacing/>
        <w:rPr>
          <w:rFonts w:asciiTheme="minorHAnsi" w:eastAsia="Times New Roman" w:hAnsiTheme="minorHAnsi" w:cstheme="minorHAnsi"/>
          <w:bCs/>
          <w:color w:val="auto"/>
          <w:u w:val="single"/>
        </w:rPr>
      </w:pPr>
      <w:r>
        <w:rPr>
          <w:rFonts w:asciiTheme="minorHAnsi" w:eastAsia="Times New Roman" w:hAnsiTheme="minorHAnsi" w:cstheme="minorHAnsi"/>
          <w:bCs/>
          <w:color w:val="auto"/>
          <w:u w:val="single"/>
        </w:rPr>
        <w:t>Ecovation Hub</w:t>
      </w:r>
    </w:p>
    <w:p w:rsidR="007854D2" w:rsidRPr="00990D35"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990D35">
        <w:rPr>
          <w:rFonts w:asciiTheme="minorHAnsi" w:eastAsia="Times New Roman" w:hAnsiTheme="minorHAnsi" w:cstheme="minorHAnsi"/>
          <w:color w:val="222222"/>
        </w:rPr>
        <w:t>A ceremonial MOU signing and networking event by the leadership of Antioch University New England, Greenfield Community College, Keene State College, and the School for International Training will launch the Ecovation Hub Education and Training Consortium, which is dedicated to bringing broader green economy knowledge and opportunities to the tri-state area of Vermont, New Hampshire, and Massachusetts. The signing and networking event with the leaders of the four institutions, will take place from 4 p.m.- 5:30 p.m. on Thursday, July 20th in the Community Room of Antioch University New England, 40 Avon St. Keene, NH 03431. Media are invited to attend to cover the event.</w:t>
      </w:r>
    </w:p>
    <w:p w:rsidR="007854D2" w:rsidRPr="003F0F2F"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Pr>
          <w:rFonts w:asciiTheme="minorHAnsi" w:eastAsia="Times New Roman" w:hAnsiTheme="minorHAnsi" w:cstheme="minorHAnsi"/>
          <w:color w:val="222222"/>
        </w:rPr>
        <w:t xml:space="preserve">BDCC will release </w:t>
      </w:r>
      <w:r w:rsidRPr="00990D35">
        <w:rPr>
          <w:rFonts w:asciiTheme="minorHAnsi" w:eastAsia="Times New Roman" w:hAnsiTheme="minorHAnsi" w:cstheme="minorHAnsi"/>
          <w:color w:val="222222"/>
        </w:rPr>
        <w:t>a new asset map highlighting businesses and non-profits in the Ecovation Hub - a tri-state green building and services cluster. This map is the evolution of multiple assets identification sessions in the tri-state region which is centered in Bennington and Windham counties in Southern Vermont, Cheshire county in New Hampshire and Franklin County in Massachusetts</w:t>
      </w:r>
    </w:p>
    <w:p w:rsidR="007854D2" w:rsidRPr="00990D35" w:rsidRDefault="007854D2" w:rsidP="007854D2">
      <w:pPr>
        <w:widowControl/>
        <w:shd w:val="clear" w:color="auto" w:fill="FFFFFF"/>
        <w:spacing w:line="240" w:lineRule="auto"/>
        <w:ind w:left="1080"/>
        <w:contextualSpacing/>
        <w:rPr>
          <w:rFonts w:asciiTheme="minorHAnsi" w:eastAsia="Times New Roman" w:hAnsiTheme="minorHAnsi" w:cstheme="minorHAnsi"/>
          <w:bCs/>
          <w:color w:val="auto"/>
          <w:u w:val="single"/>
        </w:rPr>
      </w:pPr>
    </w:p>
    <w:p w:rsidR="007854D2" w:rsidRDefault="007854D2" w:rsidP="007854D2">
      <w:pPr>
        <w:numPr>
          <w:ilvl w:val="0"/>
          <w:numId w:val="5"/>
        </w:numPr>
        <w:ind w:hanging="360"/>
        <w:contextualSpacing/>
        <w:rPr>
          <w:rFonts w:asciiTheme="minorHAnsi" w:hAnsiTheme="minorHAnsi" w:cstheme="minorHAnsi"/>
          <w:b/>
          <w:color w:val="auto"/>
        </w:rPr>
      </w:pPr>
      <w:r>
        <w:rPr>
          <w:rFonts w:asciiTheme="minorHAnsi" w:eastAsia="Calibri" w:hAnsiTheme="minorHAnsi" w:cstheme="minorHAnsi"/>
          <w:b/>
          <w:color w:val="auto"/>
        </w:rPr>
        <w:t>E</w:t>
      </w:r>
      <w:r w:rsidRPr="000A6954">
        <w:rPr>
          <w:rFonts w:asciiTheme="minorHAnsi" w:eastAsia="Calibri" w:hAnsiTheme="minorHAnsi" w:cstheme="minorHAnsi"/>
          <w:b/>
          <w:color w:val="auto"/>
        </w:rPr>
        <w:t xml:space="preserve">ntrepreneurial </w:t>
      </w:r>
      <w:r>
        <w:rPr>
          <w:rFonts w:asciiTheme="minorHAnsi" w:eastAsia="Calibri" w:hAnsiTheme="minorHAnsi" w:cstheme="minorHAnsi"/>
          <w:b/>
          <w:color w:val="auto"/>
        </w:rPr>
        <w:t xml:space="preserve">Programs: </w:t>
      </w:r>
    </w:p>
    <w:p w:rsidR="007854D2" w:rsidRPr="003F0F2F" w:rsidRDefault="007854D2" w:rsidP="007854D2">
      <w:pPr>
        <w:widowControl/>
        <w:numPr>
          <w:ilvl w:val="1"/>
          <w:numId w:val="5"/>
        </w:numPr>
        <w:shd w:val="clear" w:color="auto" w:fill="FFFFFF"/>
        <w:spacing w:line="240" w:lineRule="auto"/>
        <w:ind w:left="1080" w:hanging="270"/>
        <w:contextualSpacing/>
        <w:rPr>
          <w:rFonts w:ascii="Times New Roman" w:eastAsia="Times New Roman" w:hAnsi="Times New Roman" w:cs="Times New Roman"/>
          <w:color w:val="auto"/>
          <w:sz w:val="24"/>
          <w:szCs w:val="24"/>
        </w:rPr>
      </w:pPr>
      <w:r w:rsidRPr="00150E17">
        <w:rPr>
          <w:rFonts w:asciiTheme="minorHAnsi" w:eastAsia="Times New Roman" w:hAnsiTheme="minorHAnsi" w:cstheme="minorHAnsi"/>
          <w:bCs/>
          <w:color w:val="auto"/>
          <w:u w:val="single"/>
        </w:rPr>
        <w:t>WCEDP</w:t>
      </w:r>
      <w:r>
        <w:rPr>
          <w:rFonts w:asciiTheme="minorHAnsi" w:eastAsia="Times New Roman" w:hAnsiTheme="minorHAnsi" w:cstheme="minorHAnsi"/>
          <w:bCs/>
          <w:color w:val="auto"/>
          <w:u w:val="single"/>
        </w:rPr>
        <w:t xml:space="preserve">: </w:t>
      </w:r>
    </w:p>
    <w:p w:rsidR="007854D2" w:rsidRPr="00150E17" w:rsidRDefault="007854D2" w:rsidP="007854D2">
      <w:pPr>
        <w:widowControl/>
        <w:shd w:val="clear" w:color="auto" w:fill="FFFFFF"/>
        <w:spacing w:line="240" w:lineRule="auto"/>
        <w:ind w:left="1440"/>
        <w:contextualSpacing/>
        <w:rPr>
          <w:rFonts w:ascii="Times New Roman" w:eastAsia="Times New Roman" w:hAnsi="Times New Roman" w:cs="Times New Roman"/>
          <w:color w:val="auto"/>
          <w:sz w:val="24"/>
          <w:szCs w:val="24"/>
        </w:rPr>
      </w:pPr>
      <w:r w:rsidRPr="003F0F2F">
        <w:rPr>
          <w:rStyle w:val="Strong"/>
          <w:rFonts w:asciiTheme="minorHAnsi" w:hAnsiTheme="minorHAnsi" w:cstheme="minorHAnsi"/>
          <w:b w:val="0"/>
        </w:rPr>
        <w:t xml:space="preserve">The annual </w:t>
      </w:r>
      <w:hyperlink r:id="rId5" w:tgtFrame="_blank" w:history="1">
        <w:r w:rsidRPr="003F0F2F">
          <w:rPr>
            <w:rStyle w:val="Hyperlink"/>
            <w:rFonts w:asciiTheme="minorHAnsi" w:hAnsiTheme="minorHAnsi" w:cstheme="minorHAnsi"/>
            <w:b/>
            <w:color w:val="387226"/>
          </w:rPr>
          <w:t>Request for Proposal</w:t>
        </w:r>
      </w:hyperlink>
      <w:r w:rsidRPr="003F0F2F">
        <w:rPr>
          <w:rStyle w:val="Strong"/>
          <w:rFonts w:asciiTheme="minorHAnsi" w:hAnsiTheme="minorHAnsi" w:cstheme="minorHAnsi"/>
          <w:b w:val="0"/>
        </w:rPr>
        <w:t> (RFP) has been released</w:t>
      </w:r>
      <w:r w:rsidRPr="003F0F2F">
        <w:rPr>
          <w:rStyle w:val="Strong"/>
          <w:rFonts w:asciiTheme="minorHAnsi" w:hAnsiTheme="minorHAnsi" w:cstheme="minorHAnsi"/>
        </w:rPr>
        <w:t xml:space="preserve">. </w:t>
      </w:r>
      <w:r w:rsidRPr="003F0F2F">
        <w:rPr>
          <w:rFonts w:asciiTheme="minorHAnsi" w:hAnsiTheme="minorHAnsi" w:cstheme="minorHAnsi"/>
        </w:rPr>
        <w:t xml:space="preserve"> This year's RFP is once again focused on the workforce needs of our region. Please contact R.T. Brown, </w:t>
      </w:r>
      <w:hyperlink r:id="rId6" w:tgtFrame="_blank" w:history="1">
        <w:r w:rsidRPr="003F0F2F">
          <w:rPr>
            <w:rStyle w:val="Hyperlink"/>
            <w:rFonts w:asciiTheme="minorHAnsi" w:hAnsiTheme="minorHAnsi" w:cstheme="minorHAnsi"/>
          </w:rPr>
          <w:t>rbrown@brattleborodevelopment.com</w:t>
        </w:r>
      </w:hyperlink>
      <w:r w:rsidRPr="003F0F2F">
        <w:rPr>
          <w:rFonts w:asciiTheme="minorHAnsi" w:hAnsiTheme="minorHAnsi" w:cstheme="minorHAnsi"/>
        </w:rPr>
        <w:t>, if you have any questions</w:t>
      </w:r>
      <w:r>
        <w:rPr>
          <w:sz w:val="20"/>
          <w:szCs w:val="20"/>
        </w:rPr>
        <w:t xml:space="preserve">. </w:t>
      </w:r>
      <w:r w:rsidRPr="003F0F2F">
        <w:rPr>
          <w:rFonts w:asciiTheme="minorHAnsi" w:hAnsiTheme="minorHAnsi" w:cstheme="minorHAnsi"/>
        </w:rPr>
        <w:t>Assisting Vernon in</w:t>
      </w:r>
      <w:r>
        <w:rPr>
          <w:rFonts w:asciiTheme="minorHAnsi" w:hAnsiTheme="minorHAnsi" w:cstheme="minorHAnsi"/>
        </w:rPr>
        <w:t xml:space="preserve"> process of hiring an attorney and preparing to provide testimony in the </w:t>
      </w:r>
      <w:proofErr w:type="spellStart"/>
      <w:r>
        <w:rPr>
          <w:rFonts w:asciiTheme="minorHAnsi" w:hAnsiTheme="minorHAnsi" w:cstheme="minorHAnsi"/>
        </w:rPr>
        <w:t>Northstar</w:t>
      </w:r>
      <w:proofErr w:type="spellEnd"/>
      <w:r>
        <w:rPr>
          <w:rFonts w:asciiTheme="minorHAnsi" w:hAnsiTheme="minorHAnsi" w:cstheme="minorHAnsi"/>
        </w:rPr>
        <w:t xml:space="preserve"> CPG hearing.  </w:t>
      </w:r>
      <w:r>
        <w:rPr>
          <w:sz w:val="20"/>
          <w:szCs w:val="20"/>
        </w:rPr>
        <w:t xml:space="preserve"> </w:t>
      </w:r>
    </w:p>
    <w:p w:rsidR="007854D2" w:rsidRPr="00150E17" w:rsidRDefault="007854D2" w:rsidP="007854D2">
      <w:pPr>
        <w:contextualSpacing/>
        <w:rPr>
          <w:rFonts w:asciiTheme="minorHAnsi" w:hAnsiTheme="minorHAnsi" w:cstheme="minorHAnsi"/>
          <w:b/>
          <w:color w:val="auto"/>
        </w:rPr>
      </w:pPr>
    </w:p>
    <w:p w:rsidR="007854D2" w:rsidRPr="00B64E39" w:rsidRDefault="007854D2" w:rsidP="007854D2">
      <w:pPr>
        <w:widowControl/>
        <w:numPr>
          <w:ilvl w:val="1"/>
          <w:numId w:val="5"/>
        </w:numPr>
        <w:shd w:val="clear" w:color="auto" w:fill="FFFFFF"/>
        <w:spacing w:line="240" w:lineRule="auto"/>
        <w:ind w:left="1080" w:hanging="270"/>
        <w:contextualSpacing/>
        <w:rPr>
          <w:rFonts w:asciiTheme="minorHAnsi" w:eastAsia="Times New Roman" w:hAnsiTheme="minorHAnsi" w:cstheme="minorHAnsi"/>
          <w:color w:val="auto"/>
          <w:u w:val="single"/>
        </w:rPr>
      </w:pPr>
      <w:r w:rsidRPr="0090519C">
        <w:rPr>
          <w:rFonts w:asciiTheme="minorHAnsi" w:eastAsia="Times New Roman" w:hAnsiTheme="minorHAnsi" w:cstheme="minorHAnsi"/>
          <w:bCs/>
          <w:color w:val="auto"/>
          <w:u w:val="single"/>
        </w:rPr>
        <w:t>INSTIG8 - Entrepreneurship and Innovation</w:t>
      </w:r>
    </w:p>
    <w:p w:rsidR="007854D2" w:rsidRPr="003F0F2F" w:rsidRDefault="007854D2" w:rsidP="007854D2">
      <w:pPr>
        <w:widowControl/>
        <w:shd w:val="clear" w:color="auto" w:fill="FFFFFF"/>
        <w:spacing w:line="240" w:lineRule="auto"/>
        <w:ind w:left="720" w:firstLine="720"/>
        <w:contextualSpacing/>
        <w:rPr>
          <w:rFonts w:asciiTheme="minorHAnsi" w:eastAsia="Times New Roman" w:hAnsiTheme="minorHAnsi" w:cstheme="minorHAnsi"/>
          <w:color w:val="auto"/>
        </w:rPr>
      </w:pPr>
      <w:r w:rsidRPr="003F0F2F">
        <w:rPr>
          <w:rFonts w:asciiTheme="minorHAnsi" w:eastAsia="Times New Roman" w:hAnsiTheme="minorHAnsi" w:cstheme="minorHAnsi"/>
          <w:color w:val="auto"/>
        </w:rPr>
        <w:t>Start-Up lab with Hannah Grimes at end of August, Wilmington/Dover Idea Jam for early fall</w:t>
      </w:r>
    </w:p>
    <w:p w:rsidR="007854D2" w:rsidRPr="0090519C" w:rsidRDefault="007854D2" w:rsidP="007854D2">
      <w:pPr>
        <w:widowControl/>
        <w:shd w:val="clear" w:color="auto" w:fill="FFFFFF"/>
        <w:spacing w:line="240" w:lineRule="auto"/>
        <w:contextualSpacing/>
        <w:rPr>
          <w:rFonts w:asciiTheme="minorHAnsi" w:eastAsia="Times New Roman" w:hAnsiTheme="minorHAnsi" w:cstheme="minorHAnsi"/>
          <w:color w:val="auto"/>
          <w:u w:val="single"/>
        </w:rPr>
      </w:pPr>
    </w:p>
    <w:p w:rsidR="007854D2" w:rsidRPr="00AC6091" w:rsidRDefault="007854D2" w:rsidP="007854D2">
      <w:pPr>
        <w:numPr>
          <w:ilvl w:val="0"/>
          <w:numId w:val="2"/>
        </w:numPr>
        <w:spacing w:line="240" w:lineRule="auto"/>
        <w:ind w:hanging="360"/>
        <w:rPr>
          <w:b/>
        </w:rPr>
      </w:pPr>
      <w:r>
        <w:rPr>
          <w:rFonts w:ascii="Calibri" w:eastAsia="Calibri" w:hAnsi="Calibri" w:cs="Calibri"/>
          <w:b/>
        </w:rPr>
        <w:t xml:space="preserve">Workforce Programs: </w:t>
      </w:r>
    </w:p>
    <w:p w:rsidR="007854D2" w:rsidRPr="00B64E39" w:rsidRDefault="007854D2" w:rsidP="007854D2">
      <w:pPr>
        <w:pStyle w:val="ListParagraph"/>
        <w:numPr>
          <w:ilvl w:val="0"/>
          <w:numId w:val="7"/>
        </w:numPr>
        <w:tabs>
          <w:tab w:val="left" w:pos="1080"/>
        </w:tabs>
        <w:spacing w:line="240" w:lineRule="auto"/>
        <w:rPr>
          <w:rFonts w:asciiTheme="minorHAnsi" w:eastAsia="Times New Roman" w:hAnsiTheme="minorHAnsi" w:cstheme="minorHAnsi"/>
          <w:color w:val="auto"/>
          <w:u w:val="single"/>
        </w:rPr>
      </w:pPr>
      <w:r w:rsidRPr="00AC6091">
        <w:rPr>
          <w:rFonts w:ascii="Calibri" w:eastAsia="Calibri" w:hAnsi="Calibri" w:cs="Calibri"/>
          <w:u w:val="single"/>
        </w:rPr>
        <w:t>Internship Program</w:t>
      </w:r>
      <w:r>
        <w:rPr>
          <w:rFonts w:ascii="Calibri" w:eastAsia="Calibri" w:hAnsi="Calibri" w:cs="Calibri"/>
          <w:u w:val="single"/>
        </w:rPr>
        <w:t>:</w:t>
      </w:r>
    </w:p>
    <w:p w:rsidR="007854D2" w:rsidRPr="00642D71"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642D71">
        <w:rPr>
          <w:rFonts w:asciiTheme="minorHAnsi" w:eastAsia="Times New Roman" w:hAnsiTheme="minorHAnsi" w:cstheme="minorHAnsi"/>
          <w:color w:val="222222"/>
        </w:rPr>
        <w:t xml:space="preserve">New Internship Postings: Duo Restaurant and Vermont Elderberry Farm </w:t>
      </w:r>
    </w:p>
    <w:p w:rsidR="007854D2" w:rsidRPr="00642D71"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642D71">
        <w:rPr>
          <w:rFonts w:asciiTheme="minorHAnsi" w:eastAsia="Times New Roman" w:hAnsiTheme="minorHAnsi" w:cstheme="minorHAnsi"/>
          <w:color w:val="222222"/>
        </w:rPr>
        <w:t>Placed Summer Interns (as of 7/5/2017): 8 (Vermont Road Works, BDCC, Wilmington Works, Aflac and Jamaica Cottage Shop)</w:t>
      </w:r>
    </w:p>
    <w:p w:rsidR="007854D2" w:rsidRPr="00642D71"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642D71">
        <w:rPr>
          <w:rFonts w:asciiTheme="minorHAnsi" w:eastAsia="Times New Roman" w:hAnsiTheme="minorHAnsi" w:cstheme="minorHAnsi"/>
          <w:color w:val="222222"/>
        </w:rPr>
        <w:t xml:space="preserve">Placed Fall Interns (as of 7/5/2017): 1 </w:t>
      </w:r>
    </w:p>
    <w:p w:rsidR="007854D2" w:rsidRPr="00642D71"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642D71">
        <w:rPr>
          <w:rFonts w:asciiTheme="minorHAnsi" w:eastAsia="Times New Roman" w:hAnsiTheme="minorHAnsi" w:cstheme="minorHAnsi"/>
          <w:color w:val="222222"/>
        </w:rPr>
        <w:t>Working with Career Counselors and Administration at each one of the 6 Colleges and Keene State College to plan for the fall semester internship recruitment. Examples: Attending new student orientation, parents weekend event, faculty meetings and fall campus event3</w:t>
      </w:r>
    </w:p>
    <w:p w:rsidR="007854D2" w:rsidRPr="00642D71"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642D71">
        <w:rPr>
          <w:rFonts w:asciiTheme="minorHAnsi" w:eastAsia="Times New Roman" w:hAnsiTheme="minorHAnsi" w:cstheme="minorHAnsi"/>
          <w:color w:val="222222"/>
        </w:rPr>
        <w:t>Planning site visits and check-ins with summer interns</w:t>
      </w:r>
    </w:p>
    <w:p w:rsidR="007854D2" w:rsidRPr="00642D71" w:rsidRDefault="007854D2"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r w:rsidRPr="00642D71">
        <w:rPr>
          <w:rFonts w:asciiTheme="minorHAnsi" w:eastAsia="Times New Roman" w:hAnsiTheme="minorHAnsi" w:cstheme="minorHAnsi"/>
          <w:color w:val="222222"/>
        </w:rPr>
        <w:t>Internship Program Stats (since beginning in 2014): 77 placed interns, 15 led to full time employment, 61 Windham County businesses have hosted an intern</w:t>
      </w:r>
    </w:p>
    <w:p w:rsidR="007854D2" w:rsidRPr="00B64E39" w:rsidRDefault="00285054" w:rsidP="007854D2">
      <w:pPr>
        <w:pStyle w:val="ListParagraph"/>
        <w:widowControl/>
        <w:numPr>
          <w:ilvl w:val="1"/>
          <w:numId w:val="7"/>
        </w:numPr>
        <w:shd w:val="clear" w:color="auto" w:fill="FFFFFF"/>
        <w:spacing w:line="240" w:lineRule="auto"/>
        <w:jc w:val="both"/>
        <w:rPr>
          <w:rFonts w:asciiTheme="minorHAnsi" w:eastAsia="Times New Roman" w:hAnsiTheme="minorHAnsi" w:cstheme="minorHAnsi"/>
          <w:color w:val="222222"/>
        </w:rPr>
      </w:pPr>
      <w:hyperlink r:id="rId7" w:history="1">
        <w:r w:rsidR="007854D2" w:rsidRPr="00642D71">
          <w:rPr>
            <w:rStyle w:val="Hyperlink"/>
            <w:rFonts w:asciiTheme="minorHAnsi" w:eastAsia="Times New Roman" w:hAnsiTheme="minorHAnsi" w:cstheme="minorHAnsi"/>
          </w:rPr>
          <w:t>https://ssl.gstatic.com/ui/v1/icons/mail/images/cleardot.gif</w:t>
        </w:r>
      </w:hyperlink>
      <w:r w:rsidR="007854D2">
        <w:rPr>
          <w:rStyle w:val="Hyperlink"/>
          <w:rFonts w:asciiTheme="minorHAnsi" w:eastAsia="Times New Roman" w:hAnsiTheme="minorHAnsi" w:cstheme="minorHAnsi"/>
        </w:rPr>
        <w:br/>
      </w:r>
    </w:p>
    <w:p w:rsidR="007854D2" w:rsidRDefault="007854D2" w:rsidP="007854D2">
      <w:pPr>
        <w:pStyle w:val="ListParagraph"/>
        <w:numPr>
          <w:ilvl w:val="0"/>
          <w:numId w:val="7"/>
        </w:numPr>
        <w:tabs>
          <w:tab w:val="left" w:pos="1080"/>
        </w:tabs>
        <w:spacing w:line="240" w:lineRule="auto"/>
        <w:rPr>
          <w:rFonts w:asciiTheme="minorHAnsi" w:eastAsia="Times New Roman" w:hAnsiTheme="minorHAnsi" w:cstheme="minorHAnsi"/>
          <w:color w:val="auto"/>
          <w:u w:val="single"/>
        </w:rPr>
      </w:pPr>
      <w:r w:rsidRPr="00623530">
        <w:rPr>
          <w:rFonts w:asciiTheme="minorHAnsi" w:eastAsia="Times New Roman" w:hAnsiTheme="minorHAnsi" w:cstheme="minorHAnsi"/>
          <w:color w:val="auto"/>
          <w:u w:val="single"/>
        </w:rPr>
        <w:t>Sophomore</w:t>
      </w:r>
      <w:r>
        <w:rPr>
          <w:rFonts w:asciiTheme="minorHAnsi" w:eastAsia="Times New Roman" w:hAnsiTheme="minorHAnsi" w:cstheme="minorHAnsi"/>
          <w:color w:val="auto"/>
          <w:u w:val="single"/>
        </w:rPr>
        <w:t xml:space="preserve"> Summit/Fast Tracks to Success: </w:t>
      </w:r>
    </w:p>
    <w:p w:rsidR="007854D2" w:rsidRPr="00642D71" w:rsidRDefault="007854D2" w:rsidP="007854D2">
      <w:pPr>
        <w:widowControl/>
        <w:spacing w:line="240" w:lineRule="auto"/>
        <w:ind w:left="1440"/>
        <w:contextualSpacing/>
        <w:jc w:val="both"/>
        <w:rPr>
          <w:rFonts w:asciiTheme="minorHAnsi" w:hAnsiTheme="minorHAnsi" w:cstheme="minorHAnsi"/>
          <w:color w:val="222222"/>
        </w:rPr>
      </w:pPr>
      <w:r w:rsidRPr="00642D71">
        <w:rPr>
          <w:rFonts w:asciiTheme="minorHAnsi" w:hAnsiTheme="minorHAnsi" w:cstheme="minorHAnsi"/>
          <w:color w:val="222222"/>
        </w:rPr>
        <w:t xml:space="preserve">The Fast Tracks to Success program pilot year has officially ended, having seen 0ver 120 students engage in Fast Tracks site visits and in-class activities. The BDCC, as part of the Fast Tracks program, also sponsored the first annual Sophomore Summit, which had over 250 sophomores from all 4 Windham County high schools in attendance, engaging with panels representing over 18 different industry sectors. All four Windham County high schools are currently enrolled in the Fast Tracks program for next year. The first site visits will likely begin in October to commemorate Manufacturing Week. The BDCC has also invested </w:t>
      </w:r>
      <w:r w:rsidRPr="00642D71">
        <w:rPr>
          <w:rFonts w:asciiTheme="minorHAnsi" w:hAnsiTheme="minorHAnsi" w:cstheme="minorHAnsi"/>
          <w:color w:val="222222"/>
        </w:rPr>
        <w:lastRenderedPageBreak/>
        <w:t>in career-aptitude materials to better identify and engage students interested in local high wage, high growth industry sectors. These materials will be integrated into the program in the fall of 2017.</w:t>
      </w:r>
      <w:r>
        <w:rPr>
          <w:rFonts w:asciiTheme="minorHAnsi" w:hAnsiTheme="minorHAnsi" w:cstheme="minorHAnsi"/>
          <w:color w:val="222222"/>
        </w:rPr>
        <w:br/>
      </w:r>
    </w:p>
    <w:p w:rsidR="007854D2" w:rsidRPr="00B64E39" w:rsidRDefault="007854D2" w:rsidP="007854D2">
      <w:pPr>
        <w:pStyle w:val="ListParagraph"/>
        <w:widowControl/>
        <w:numPr>
          <w:ilvl w:val="0"/>
          <w:numId w:val="6"/>
        </w:numPr>
        <w:shd w:val="clear" w:color="auto" w:fill="FFFFFF"/>
        <w:tabs>
          <w:tab w:val="left" w:pos="720"/>
        </w:tabs>
        <w:spacing w:line="240" w:lineRule="auto"/>
        <w:ind w:left="1080" w:hanging="270"/>
        <w:rPr>
          <w:rFonts w:asciiTheme="minorHAnsi" w:eastAsia="Times New Roman" w:hAnsiTheme="minorHAnsi" w:cstheme="minorHAnsi"/>
          <w:color w:val="auto"/>
          <w:szCs w:val="19"/>
        </w:rPr>
      </w:pPr>
      <w:r>
        <w:rPr>
          <w:rFonts w:asciiTheme="minorHAnsi" w:eastAsia="Times New Roman" w:hAnsiTheme="minorHAnsi" w:cstheme="minorHAnsi"/>
          <w:color w:val="auto"/>
          <w:szCs w:val="19"/>
          <w:u w:val="single"/>
        </w:rPr>
        <w:t>Young Professionals:</w:t>
      </w:r>
    </w:p>
    <w:p w:rsidR="007854D2" w:rsidRPr="00B64E39" w:rsidRDefault="007854D2" w:rsidP="007854D2">
      <w:pPr>
        <w:widowControl/>
        <w:shd w:val="clear" w:color="auto" w:fill="FFFFFF"/>
        <w:tabs>
          <w:tab w:val="left" w:pos="720"/>
        </w:tabs>
        <w:spacing w:line="240" w:lineRule="auto"/>
        <w:ind w:left="1530"/>
        <w:rPr>
          <w:rFonts w:asciiTheme="minorHAnsi" w:eastAsia="Times New Roman" w:hAnsiTheme="minorHAnsi" w:cstheme="minorHAnsi"/>
          <w:color w:val="auto"/>
          <w:szCs w:val="19"/>
        </w:rPr>
      </w:pPr>
      <w:r w:rsidRPr="00B64E39">
        <w:rPr>
          <w:rFonts w:asciiTheme="minorHAnsi" w:hAnsiTheme="minorHAnsi" w:cstheme="minorHAnsi"/>
          <w:color w:val="222222"/>
        </w:rPr>
        <w:t xml:space="preserve">The Southern Vermont Young Professionals facilitated a hike up hogback mountain, which culminated in a visit to Bare Naked Brewery and </w:t>
      </w:r>
      <w:proofErr w:type="spellStart"/>
      <w:r w:rsidRPr="00B64E39">
        <w:rPr>
          <w:rFonts w:asciiTheme="minorHAnsi" w:hAnsiTheme="minorHAnsi" w:cstheme="minorHAnsi"/>
          <w:color w:val="222222"/>
        </w:rPr>
        <w:t>Pizzapalooza</w:t>
      </w:r>
      <w:proofErr w:type="spellEnd"/>
      <w:r w:rsidRPr="00B64E39">
        <w:rPr>
          <w:rFonts w:asciiTheme="minorHAnsi" w:hAnsiTheme="minorHAnsi" w:cstheme="minorHAnsi"/>
          <w:color w:val="222222"/>
        </w:rPr>
        <w:t>. This event was a great mixture of outdoor activities and learning about a new, exciting business coming to the Windham Region.</w:t>
      </w:r>
      <w:r>
        <w:rPr>
          <w:rFonts w:asciiTheme="minorHAnsi" w:hAnsiTheme="minorHAnsi" w:cstheme="minorHAnsi"/>
          <w:color w:val="222222"/>
        </w:rPr>
        <w:br/>
      </w:r>
    </w:p>
    <w:p w:rsidR="007854D2" w:rsidRPr="00B64E39" w:rsidRDefault="007854D2" w:rsidP="007854D2">
      <w:pPr>
        <w:pStyle w:val="ListParagraph"/>
        <w:numPr>
          <w:ilvl w:val="0"/>
          <w:numId w:val="7"/>
        </w:numPr>
        <w:tabs>
          <w:tab w:val="left" w:pos="1080"/>
        </w:tabs>
        <w:spacing w:line="240" w:lineRule="auto"/>
        <w:rPr>
          <w:rFonts w:asciiTheme="minorHAnsi" w:eastAsia="Times New Roman" w:hAnsiTheme="minorHAnsi" w:cstheme="minorHAnsi"/>
          <w:color w:val="auto"/>
          <w:u w:val="single"/>
        </w:rPr>
      </w:pPr>
      <w:r w:rsidRPr="00B64E39">
        <w:rPr>
          <w:rFonts w:asciiTheme="minorHAnsi" w:eastAsia="Times New Roman" w:hAnsiTheme="minorHAnsi" w:cstheme="minorHAnsi"/>
          <w:color w:val="auto"/>
          <w:u w:val="single"/>
        </w:rPr>
        <w:t>Talent Pipeline Management:</w:t>
      </w:r>
    </w:p>
    <w:p w:rsidR="007854D2" w:rsidRDefault="007854D2" w:rsidP="007854D2">
      <w:pPr>
        <w:pStyle w:val="ListParagraph"/>
        <w:tabs>
          <w:tab w:val="left" w:pos="1080"/>
        </w:tabs>
        <w:spacing w:line="240" w:lineRule="auto"/>
        <w:ind w:left="1440"/>
        <w:rPr>
          <w:rFonts w:asciiTheme="minorHAnsi" w:eastAsia="Times New Roman" w:hAnsiTheme="minorHAnsi" w:cstheme="minorHAnsi"/>
          <w:color w:val="auto"/>
        </w:rPr>
      </w:pPr>
      <w:r w:rsidRPr="00B64E39">
        <w:rPr>
          <w:rFonts w:asciiTheme="minorHAnsi" w:eastAsia="Times New Roman" w:hAnsiTheme="minorHAnsi" w:cstheme="minorHAnsi"/>
          <w:color w:val="auto"/>
        </w:rPr>
        <w:t>The Vermont Talent Pipeline Management process continues with the Construction and Healthcare Collaboratives, as well as a Food Systems pilot. Workforce and Education Program Manager has been continuing to meet with workforce partners to best serve as a liaison for these activities.</w:t>
      </w:r>
      <w:r>
        <w:rPr>
          <w:rFonts w:asciiTheme="minorHAnsi" w:eastAsia="Times New Roman" w:hAnsiTheme="minorHAnsi" w:cstheme="minorHAnsi"/>
          <w:color w:val="auto"/>
        </w:rPr>
        <w:br/>
      </w:r>
    </w:p>
    <w:p w:rsidR="007854D2" w:rsidRPr="00B64E39" w:rsidRDefault="007854D2" w:rsidP="007854D2">
      <w:pPr>
        <w:pStyle w:val="ListParagraph"/>
        <w:numPr>
          <w:ilvl w:val="0"/>
          <w:numId w:val="7"/>
        </w:numPr>
        <w:tabs>
          <w:tab w:val="left" w:pos="1080"/>
        </w:tabs>
        <w:spacing w:line="240" w:lineRule="auto"/>
        <w:rPr>
          <w:rFonts w:asciiTheme="minorHAnsi" w:eastAsia="Times New Roman" w:hAnsiTheme="minorHAnsi" w:cstheme="minorHAnsi"/>
          <w:color w:val="auto"/>
          <w:u w:val="single"/>
        </w:rPr>
      </w:pPr>
      <w:r w:rsidRPr="00B64E39">
        <w:rPr>
          <w:rFonts w:asciiTheme="minorHAnsi" w:eastAsia="Times New Roman" w:hAnsiTheme="minorHAnsi" w:cstheme="minorHAnsi"/>
          <w:color w:val="auto"/>
          <w:u w:val="single"/>
        </w:rPr>
        <w:t>Targeted Expertise Recruitment program (TER):</w:t>
      </w:r>
    </w:p>
    <w:p w:rsidR="007854D2" w:rsidRDefault="007854D2" w:rsidP="007854D2">
      <w:pPr>
        <w:pStyle w:val="ListParagraph"/>
        <w:widowControl/>
        <w:spacing w:after="200" w:line="240" w:lineRule="auto"/>
        <w:ind w:left="1440"/>
        <w:jc w:val="both"/>
        <w:rPr>
          <w:rFonts w:asciiTheme="minorHAnsi" w:hAnsiTheme="minorHAnsi" w:cstheme="minorHAnsi"/>
        </w:rPr>
      </w:pPr>
      <w:r w:rsidRPr="00642D71">
        <w:rPr>
          <w:rFonts w:asciiTheme="minorHAnsi" w:hAnsiTheme="minorHAnsi" w:cstheme="minorHAnsi"/>
        </w:rPr>
        <w:t>The third meeting of the New Chapter pilot of the Targeted Expertise Recruitment program (TER) took place Wednesday, June 7. This meeting focused on ways BDCC can support employers' internal "on-boarding" particularly with people considering a long-distance relocation to accept a position here. Southern Vermont Young Professionals is directly engaged in community on-boarding and in May we extended that with a "White Glove Network" for potential (or committed) recruits to form direct, personal connections to help with everything from selecting a community in which to settle, to helping a spouse find employment. The meeting focused on ways to formalize a request from employer to BDCC so that we can offer community on-boarding, including these social networks but also around interim housing needs and home-buying. Meeting four is on July 24, and will focus on conditions that create recruitment challenges including housing, childcare and diversity.</w:t>
      </w:r>
    </w:p>
    <w:p w:rsidR="007854D2" w:rsidRPr="00642D71" w:rsidRDefault="007854D2" w:rsidP="007854D2">
      <w:pPr>
        <w:pStyle w:val="ListParagraph"/>
        <w:widowControl/>
        <w:spacing w:after="200" w:line="240" w:lineRule="auto"/>
        <w:ind w:left="1440"/>
        <w:jc w:val="both"/>
        <w:rPr>
          <w:rFonts w:asciiTheme="minorHAnsi" w:hAnsiTheme="minorHAnsi" w:cstheme="minorHAnsi"/>
        </w:rPr>
      </w:pPr>
    </w:p>
    <w:p w:rsidR="007854D2" w:rsidRPr="00642D71" w:rsidRDefault="007854D2" w:rsidP="007854D2">
      <w:pPr>
        <w:pStyle w:val="ListParagraph"/>
        <w:widowControl/>
        <w:numPr>
          <w:ilvl w:val="0"/>
          <w:numId w:val="8"/>
        </w:numPr>
        <w:spacing w:after="200" w:line="240" w:lineRule="auto"/>
        <w:jc w:val="both"/>
        <w:rPr>
          <w:rFonts w:asciiTheme="minorHAnsi" w:hAnsiTheme="minorHAnsi" w:cstheme="minorHAnsi"/>
          <w:b/>
        </w:rPr>
      </w:pPr>
      <w:r w:rsidRPr="00642D71">
        <w:rPr>
          <w:rFonts w:asciiTheme="minorHAnsi" w:hAnsiTheme="minorHAnsi" w:cstheme="minorHAnsi"/>
          <w:b/>
        </w:rPr>
        <w:t xml:space="preserve">Fundraising: </w:t>
      </w:r>
    </w:p>
    <w:p w:rsidR="007854D2" w:rsidRPr="00642D71" w:rsidRDefault="007854D2" w:rsidP="007854D2">
      <w:pPr>
        <w:pStyle w:val="ListParagraph"/>
        <w:widowControl/>
        <w:numPr>
          <w:ilvl w:val="1"/>
          <w:numId w:val="8"/>
        </w:numPr>
        <w:spacing w:after="200" w:line="240" w:lineRule="auto"/>
        <w:jc w:val="both"/>
        <w:rPr>
          <w:rFonts w:asciiTheme="minorHAnsi" w:hAnsiTheme="minorHAnsi" w:cstheme="minorHAnsi"/>
        </w:rPr>
      </w:pPr>
      <w:r w:rsidRPr="00642D71">
        <w:rPr>
          <w:rFonts w:asciiTheme="minorHAnsi" w:hAnsiTheme="minorHAnsi" w:cstheme="minorHAnsi"/>
        </w:rPr>
        <w:t xml:space="preserve">The fundraising committee updated the </w:t>
      </w:r>
      <w:proofErr w:type="spellStart"/>
      <w:r w:rsidRPr="00642D71">
        <w:rPr>
          <w:rFonts w:asciiTheme="minorHAnsi" w:hAnsiTheme="minorHAnsi" w:cstheme="minorHAnsi"/>
        </w:rPr>
        <w:t>SeVEDS</w:t>
      </w:r>
      <w:proofErr w:type="spellEnd"/>
      <w:r w:rsidRPr="00642D71">
        <w:rPr>
          <w:rFonts w:asciiTheme="minorHAnsi" w:hAnsiTheme="minorHAnsi" w:cstheme="minorHAnsi"/>
        </w:rPr>
        <w:t xml:space="preserve"> Board last month on the broad strokes and rationale for a fundraising program. </w:t>
      </w:r>
      <w:proofErr w:type="spellStart"/>
      <w:r w:rsidRPr="00642D71">
        <w:rPr>
          <w:rFonts w:asciiTheme="minorHAnsi" w:hAnsiTheme="minorHAnsi" w:cstheme="minorHAnsi"/>
        </w:rPr>
        <w:t>SeVEDS</w:t>
      </w:r>
      <w:proofErr w:type="spellEnd"/>
      <w:r w:rsidRPr="00642D71">
        <w:rPr>
          <w:rFonts w:asciiTheme="minorHAnsi" w:hAnsiTheme="minorHAnsi" w:cstheme="minorHAnsi"/>
        </w:rPr>
        <w:t xml:space="preserve"> already raises funds from municipalities, and for support of the YP Gala. The ability to have less volatility and fewer constraints than we get from grants is a major advantage. The staff reached a major milestone in communicating a range of complex programs with a presentation to Secretary Schirling (ACCD) and Deputy Commissioner Harrington (DOL) on June 29th. This presentation included every staff member, and provided an overview of the BDCC and </w:t>
      </w:r>
      <w:proofErr w:type="spellStart"/>
      <w:r w:rsidRPr="00642D71">
        <w:rPr>
          <w:rFonts w:asciiTheme="minorHAnsi" w:hAnsiTheme="minorHAnsi" w:cstheme="minorHAnsi"/>
        </w:rPr>
        <w:t>SeVEDS</w:t>
      </w:r>
      <w:proofErr w:type="spellEnd"/>
      <w:r w:rsidRPr="00642D71">
        <w:rPr>
          <w:rFonts w:asciiTheme="minorHAnsi" w:hAnsiTheme="minorHAnsi" w:cstheme="minorHAnsi"/>
        </w:rPr>
        <w:t>, the objectives that guide this work, including major highlights from the past year in funding, projects and awards. This month our first annual report will go from concept to draft, continuing our efforts to ensure more people understand the scope of this organization's work. Fundraising success will require continuing to tell better stories and demonstrate impact.</w:t>
      </w:r>
    </w:p>
    <w:p w:rsidR="007854D2" w:rsidRPr="00B64E39" w:rsidRDefault="007854D2" w:rsidP="007854D2">
      <w:pPr>
        <w:pStyle w:val="ListParagraph"/>
        <w:tabs>
          <w:tab w:val="left" w:pos="1080"/>
        </w:tabs>
        <w:spacing w:line="240" w:lineRule="auto"/>
        <w:ind w:left="1440"/>
        <w:rPr>
          <w:rFonts w:asciiTheme="minorHAnsi" w:eastAsia="Times New Roman" w:hAnsiTheme="minorHAnsi" w:cstheme="minorHAnsi"/>
          <w:color w:val="auto"/>
        </w:rPr>
      </w:pPr>
    </w:p>
    <w:p w:rsidR="00E155D4" w:rsidRDefault="00285054"/>
    <w:sectPr w:rsidR="00E155D4" w:rsidSect="00004156">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2066A"/>
    <w:multiLevelType w:val="multilevel"/>
    <w:tmpl w:val="650857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E791F0E"/>
    <w:multiLevelType w:val="multilevel"/>
    <w:tmpl w:val="150E23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AFF0B70"/>
    <w:multiLevelType w:val="multilevel"/>
    <w:tmpl w:val="7158DA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Courier New" w:hAnsi="Courier New" w:cs="Courier New" w:hint="default"/>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514A4FDD"/>
    <w:multiLevelType w:val="hybridMultilevel"/>
    <w:tmpl w:val="E8F6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A369C"/>
    <w:multiLevelType w:val="multilevel"/>
    <w:tmpl w:val="1A1036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B046DEB"/>
    <w:multiLevelType w:val="hybridMultilevel"/>
    <w:tmpl w:val="CA04B642"/>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69077842"/>
    <w:multiLevelType w:val="hybridMultilevel"/>
    <w:tmpl w:val="228842FC"/>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BCC306D"/>
    <w:multiLevelType w:val="multilevel"/>
    <w:tmpl w:val="2F8C6DA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1"/>
  </w:num>
  <w:num w:numId="2">
    <w:abstractNumId w:val="2"/>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2"/>
    <w:rsid w:val="000972BF"/>
    <w:rsid w:val="000B5AC5"/>
    <w:rsid w:val="001D19BA"/>
    <w:rsid w:val="001F2C64"/>
    <w:rsid w:val="00285054"/>
    <w:rsid w:val="003D0159"/>
    <w:rsid w:val="00526AB7"/>
    <w:rsid w:val="00530C0A"/>
    <w:rsid w:val="00620F92"/>
    <w:rsid w:val="007252DB"/>
    <w:rsid w:val="007854D2"/>
    <w:rsid w:val="00A41033"/>
    <w:rsid w:val="00A80D23"/>
    <w:rsid w:val="00AA1385"/>
    <w:rsid w:val="00B9066E"/>
    <w:rsid w:val="00BC4AFB"/>
    <w:rsid w:val="00E62D12"/>
    <w:rsid w:val="00F77664"/>
    <w:rsid w:val="00FD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53556-842B-48F6-91F8-6D3B5775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854D2"/>
    <w:pPr>
      <w:widowControl w:val="0"/>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4D2"/>
    <w:pPr>
      <w:ind w:left="720"/>
      <w:contextualSpacing/>
    </w:pPr>
  </w:style>
  <w:style w:type="character" w:styleId="Strong">
    <w:name w:val="Strong"/>
    <w:basedOn w:val="DefaultParagraphFont"/>
    <w:uiPriority w:val="22"/>
    <w:qFormat/>
    <w:rsid w:val="007854D2"/>
    <w:rPr>
      <w:b/>
      <w:bCs/>
    </w:rPr>
  </w:style>
  <w:style w:type="character" w:styleId="Hyperlink">
    <w:name w:val="Hyperlink"/>
    <w:basedOn w:val="DefaultParagraphFont"/>
    <w:uiPriority w:val="99"/>
    <w:unhideWhenUsed/>
    <w:rsid w:val="007854D2"/>
    <w:rPr>
      <w:color w:val="0000FF"/>
      <w:u w:val="single"/>
    </w:rPr>
  </w:style>
  <w:style w:type="paragraph" w:styleId="BalloonText">
    <w:name w:val="Balloon Text"/>
    <w:basedOn w:val="Normal"/>
    <w:link w:val="BalloonTextChar"/>
    <w:uiPriority w:val="99"/>
    <w:semiHidden/>
    <w:unhideWhenUsed/>
    <w:rsid w:val="002850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5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l.gstatic.com/ui/v1/icons/mail/images/cleardot.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brown@brattleborodevelopment.com" TargetMode="External"/><Relationship Id="rId5" Type="http://schemas.openxmlformats.org/officeDocument/2006/relationships/hyperlink" Target="http://brattleborodevelopment.us13.list-manage1.com/track/click?u=24908e89d2558e99e0beef2fe&amp;id=1030fc689d&amp;e=a763cd997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lsibilia</dc:creator>
  <cp:keywords/>
  <dc:description/>
  <cp:lastModifiedBy>lsibilia</cp:lastModifiedBy>
  <cp:revision>2</cp:revision>
  <cp:lastPrinted>2017-08-15T18:03:00Z</cp:lastPrinted>
  <dcterms:created xsi:type="dcterms:W3CDTF">2017-08-16T20:49:00Z</dcterms:created>
  <dcterms:modified xsi:type="dcterms:W3CDTF">2017-08-16T20:49:00Z</dcterms:modified>
</cp:coreProperties>
</file>