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23D" w:rsidRDefault="0093323D">
      <w:r>
        <w:t>SeVEDS Meeting June 15</w:t>
      </w:r>
      <w:r w:rsidRPr="0093323D">
        <w:rPr>
          <w:vertAlign w:val="superscript"/>
        </w:rPr>
        <w:t>th</w:t>
      </w:r>
      <w:r>
        <w:t>, 2017</w:t>
      </w:r>
      <w:r w:rsidR="000B08D3">
        <w:t xml:space="preserve"> BDCC 3 PM</w:t>
      </w:r>
      <w:bookmarkStart w:id="0" w:name="_GoBack"/>
      <w:bookmarkEnd w:id="0"/>
    </w:p>
    <w:p w:rsidR="0093323D" w:rsidRDefault="0093323D">
      <w:r>
        <w:t xml:space="preserve">In attendance: Bob Stevens, Drew Richards, Bethany LeClair, KVK, Martin Langeveld, Luke Stafford, Ann Andresatos, Avery </w:t>
      </w:r>
      <w:proofErr w:type="spellStart"/>
      <w:r>
        <w:t>Schwenk</w:t>
      </w:r>
      <w:proofErr w:type="spellEnd"/>
      <w:r>
        <w:t xml:space="preserve">, Mary Ann Christiansen, Susan McMahon, Adam Grinold by phone, Meg Streeter, Laura Sibilia, Jen </w:t>
      </w:r>
      <w:proofErr w:type="spellStart"/>
      <w:r>
        <w:t>Stromsten</w:t>
      </w:r>
      <w:proofErr w:type="spellEnd"/>
      <w:r>
        <w:t xml:space="preserve">, Sarah Lang, </w:t>
      </w:r>
    </w:p>
    <w:p w:rsidR="0093323D" w:rsidRDefault="0093323D"/>
    <w:p w:rsidR="007D0032" w:rsidRDefault="0093323D">
      <w:r>
        <w:t>Ann moved to approve the SeVEDS</w:t>
      </w:r>
      <w:r w:rsidR="008A4E70">
        <w:t xml:space="preserve"> Minutes </w:t>
      </w:r>
      <w:r>
        <w:t>from May 2017, seconded by Luke – vote unanimous</w:t>
      </w:r>
    </w:p>
    <w:p w:rsidR="008A4E70" w:rsidRDefault="008A4E70"/>
    <w:p w:rsidR="008A4E70" w:rsidRDefault="008A4E70">
      <w:r>
        <w:t>Board letter for Joint CEDS – Laura reads aloud</w:t>
      </w:r>
    </w:p>
    <w:p w:rsidR="008A4E70" w:rsidRPr="0099257D" w:rsidRDefault="008A4E70">
      <w:pPr>
        <w:rPr>
          <w:b/>
        </w:rPr>
      </w:pPr>
      <w:r w:rsidRPr="0099257D">
        <w:rPr>
          <w:b/>
        </w:rPr>
        <w:t>Motion to approve</w:t>
      </w:r>
      <w:r w:rsidR="00815AD0" w:rsidRPr="0099257D">
        <w:rPr>
          <w:b/>
        </w:rPr>
        <w:t xml:space="preserve"> </w:t>
      </w:r>
      <w:r w:rsidR="0093323D">
        <w:rPr>
          <w:b/>
        </w:rPr>
        <w:t>–</w:t>
      </w:r>
      <w:r w:rsidR="00815AD0" w:rsidRPr="0099257D">
        <w:rPr>
          <w:b/>
        </w:rPr>
        <w:t xml:space="preserve"> </w:t>
      </w:r>
      <w:proofErr w:type="spellStart"/>
      <w:r w:rsidR="00815AD0" w:rsidRPr="0099257D">
        <w:rPr>
          <w:b/>
        </w:rPr>
        <w:t>KvK</w:t>
      </w:r>
      <w:proofErr w:type="spellEnd"/>
      <w:r w:rsidR="0093323D">
        <w:rPr>
          <w:b/>
        </w:rPr>
        <w:t xml:space="preserve"> </w:t>
      </w:r>
      <w:r w:rsidRPr="0099257D">
        <w:rPr>
          <w:b/>
        </w:rPr>
        <w:t xml:space="preserve">Second </w:t>
      </w:r>
      <w:r w:rsidR="00815AD0" w:rsidRPr="0099257D">
        <w:rPr>
          <w:b/>
        </w:rPr>
        <w:t>–</w:t>
      </w:r>
      <w:r w:rsidRPr="0099257D">
        <w:rPr>
          <w:b/>
        </w:rPr>
        <w:t xml:space="preserve"> </w:t>
      </w:r>
      <w:r w:rsidR="0099257D" w:rsidRPr="0099257D">
        <w:rPr>
          <w:b/>
        </w:rPr>
        <w:t>Avery</w:t>
      </w:r>
    </w:p>
    <w:p w:rsidR="00B13FE4" w:rsidRDefault="0093323D" w:rsidP="00B13FE4">
      <w:r>
        <w:t>Approved unanimous</w:t>
      </w:r>
    </w:p>
    <w:p w:rsidR="00175649" w:rsidRDefault="00175649"/>
    <w:p w:rsidR="00DA2834" w:rsidRPr="003F3AD9" w:rsidRDefault="00DA2834">
      <w:pPr>
        <w:rPr>
          <w:b/>
          <w:u w:val="single"/>
        </w:rPr>
      </w:pPr>
      <w:r w:rsidRPr="003F3AD9">
        <w:rPr>
          <w:b/>
          <w:u w:val="single"/>
        </w:rPr>
        <w:t>Budget discussion</w:t>
      </w:r>
    </w:p>
    <w:p w:rsidR="006F430E" w:rsidRDefault="006F430E">
      <w:r>
        <w:t xml:space="preserve">In </w:t>
      </w:r>
      <w:proofErr w:type="spellStart"/>
      <w:r>
        <w:t>prev</w:t>
      </w:r>
      <w:proofErr w:type="spellEnd"/>
    </w:p>
    <w:p w:rsidR="00DA2834" w:rsidRDefault="00DA2834">
      <w:r>
        <w:t xml:space="preserve">Asked: why diff # for town </w:t>
      </w:r>
      <w:proofErr w:type="spellStart"/>
      <w:r>
        <w:t>mtgs</w:t>
      </w:r>
      <w:proofErr w:type="spellEnd"/>
      <w:r>
        <w:t xml:space="preserve"> (we budget base on past year obtained not aspiration)</w:t>
      </w:r>
    </w:p>
    <w:p w:rsidR="00DA2834" w:rsidRDefault="00175649">
      <w:r>
        <w:t>Laura explains budget changes</w:t>
      </w:r>
      <w:r w:rsidR="006F430E">
        <w:t xml:space="preserve"> (Internships, Project Specialist, did we answer questions on </w:t>
      </w:r>
      <w:proofErr w:type="spellStart"/>
      <w:r w:rsidR="006F430E">
        <w:t>wf</w:t>
      </w:r>
      <w:proofErr w:type="spellEnd"/>
      <w:r w:rsidR="006F430E">
        <w:t>? Previous budgets ½ of Alex salary came from BDCC with grants balance including DOL/McClure. Still cash available)</w:t>
      </w:r>
    </w:p>
    <w:p w:rsidR="006F430E" w:rsidRDefault="006F430E">
      <w:r>
        <w:t>Board asked today to move cash over to pay for Jen position (BDCC adding 1 day a week)</w:t>
      </w:r>
      <w:r w:rsidR="00DD60BA">
        <w:t xml:space="preserve"> – that was a late addition hence showing it in this awkward way. BDCC is not contributing as much this year with L3 building unrented yet. Making a choice to hold the building for a tenant that creates jobs not storing bread. = $225k deficit. Don’t anticipate having that going into next year so</w:t>
      </w:r>
      <w:r w:rsidR="00373814">
        <w:t xml:space="preserve"> </w:t>
      </w:r>
      <w:r w:rsidR="00373814" w:rsidRPr="00373814">
        <w:rPr>
          <w:b/>
        </w:rPr>
        <w:t>BDCC</w:t>
      </w:r>
      <w:r w:rsidR="00DD60BA" w:rsidRPr="00373814">
        <w:rPr>
          <w:b/>
        </w:rPr>
        <w:t xml:space="preserve"> will be able to contribute to </w:t>
      </w:r>
      <w:proofErr w:type="spellStart"/>
      <w:r w:rsidR="00DD60BA" w:rsidRPr="00373814">
        <w:rPr>
          <w:b/>
        </w:rPr>
        <w:t>wf</w:t>
      </w:r>
      <w:proofErr w:type="spellEnd"/>
      <w:r w:rsidR="00DD60BA" w:rsidRPr="00373814">
        <w:rPr>
          <w:b/>
        </w:rPr>
        <w:t xml:space="preserve"> funding again.</w:t>
      </w:r>
    </w:p>
    <w:p w:rsidR="00DD60BA" w:rsidRDefault="00DD60BA">
      <w:r>
        <w:t>Bob – somewhat arbitrary how we show what costs come out of each budget vs showing grant sources</w:t>
      </w:r>
    </w:p>
    <w:p w:rsidR="00DD60BA" w:rsidRDefault="00DD60BA">
      <w:r>
        <w:t>Basically - $113k out of bank account</w:t>
      </w:r>
    </w:p>
    <w:p w:rsidR="00DD60BA" w:rsidRDefault="00844FCF">
      <w:r>
        <w:t>(dollars in will get matched with grants</w:t>
      </w:r>
      <w:r w:rsidR="00786B81">
        <w:t xml:space="preserve"> which don’t all show in budget – </w:t>
      </w:r>
      <w:r w:rsidR="00786B81">
        <w:rPr>
          <w:b/>
        </w:rPr>
        <w:t>see spreadsheet Grants Summary</w:t>
      </w:r>
      <w:r>
        <w:t>)</w:t>
      </w:r>
    </w:p>
    <w:p w:rsidR="00844FCF" w:rsidRDefault="00844FCF">
      <w:r>
        <w:t>Building towards a sustainable strategy with fundraising.</w:t>
      </w:r>
    </w:p>
    <w:p w:rsidR="00DD60BA" w:rsidRDefault="00DD60BA"/>
    <w:p w:rsidR="00F03CDC" w:rsidRDefault="00373814">
      <w:r w:rsidRPr="00373814">
        <w:rPr>
          <w:b/>
        </w:rPr>
        <w:t xml:space="preserve">Need to amend budget </w:t>
      </w:r>
      <w:r w:rsidR="0093323D">
        <w:rPr>
          <w:b/>
        </w:rPr>
        <w:t xml:space="preserve">number of agenda </w:t>
      </w:r>
      <w:r w:rsidRPr="00373814">
        <w:rPr>
          <w:b/>
        </w:rPr>
        <w:t>to reflect 228k not 238k.</w:t>
      </w:r>
      <w:r>
        <w:t xml:space="preserve"> This is because $10k walked back with late adjustment to the EDA application where we will not contribute cash, rather balance with in-kind funds. </w:t>
      </w:r>
    </w:p>
    <w:p w:rsidR="00373814" w:rsidRDefault="00373814"/>
    <w:p w:rsidR="00373814" w:rsidRDefault="00C902A6">
      <w:r>
        <w:t xml:space="preserve">Some discussion of how we show the sources of funding for different positions. </w:t>
      </w:r>
      <w:r w:rsidR="00907F22">
        <w:t xml:space="preserve">Many salaries are mixed BDCC / SeVEDS. </w:t>
      </w:r>
    </w:p>
    <w:p w:rsidR="00C902A6" w:rsidRDefault="00C902A6"/>
    <w:p w:rsidR="00C902A6" w:rsidRDefault="00D8607B">
      <w:r>
        <w:t>Drew – concern this doesn’t show fully the BDCC contribution.</w:t>
      </w:r>
    </w:p>
    <w:p w:rsidR="00BC4DA1" w:rsidRDefault="00D8607B">
      <w:r>
        <w:t>Adam – clearest way would be to have BDCC fund all but billing to SeVEDS for certain items.</w:t>
      </w:r>
      <w:r w:rsidR="00F62BBE">
        <w:t xml:space="preserve"> This should get simpler with the ongoing transition.</w:t>
      </w:r>
      <w:r w:rsidR="00BC4DA1">
        <w:t xml:space="preserve"> Could put JS on BDCC entirely and get a contribution from SeVEDS for that.</w:t>
      </w:r>
      <w:r w:rsidR="008E34C0">
        <w:t xml:space="preserve"> (Adam outlines how that will start to flow from the Strategic Priorities document)</w:t>
      </w:r>
    </w:p>
    <w:p w:rsidR="00BC4DA1" w:rsidRDefault="00211890">
      <w:r>
        <w:t>Adam – we don’t really have a shortfall…funded the budget otherwise but had an opp</w:t>
      </w:r>
      <w:r w:rsidR="0093323D">
        <w:t>ortunity</w:t>
      </w:r>
      <w:r>
        <w:t xml:space="preserve"> to ‘capture’ JS to get some projects done.</w:t>
      </w:r>
    </w:p>
    <w:p w:rsidR="00044422" w:rsidRDefault="00044422"/>
    <w:p w:rsidR="00CD399E" w:rsidRDefault="0093323D">
      <w:r>
        <w:t>MaryAnn</w:t>
      </w:r>
      <w:r w:rsidR="00AA1F2F">
        <w:t xml:space="preserve"> question – there needs to be cleaner documentation </w:t>
      </w:r>
      <w:r w:rsidR="00CD399E">
        <w:t>and reporting.</w:t>
      </w:r>
    </w:p>
    <w:p w:rsidR="00CD399E" w:rsidRDefault="00CD399E" w:rsidP="00CD399E">
      <w:pPr>
        <w:pStyle w:val="ListParagraph"/>
        <w:numPr>
          <w:ilvl w:val="0"/>
          <w:numId w:val="1"/>
        </w:numPr>
      </w:pPr>
      <w:r>
        <w:t>Response (really it’s all specific to BDCC)</w:t>
      </w:r>
    </w:p>
    <w:p w:rsidR="00793ADE" w:rsidRDefault="00793ADE" w:rsidP="00CD399E">
      <w:pPr>
        <w:pStyle w:val="ListParagraph"/>
        <w:numPr>
          <w:ilvl w:val="0"/>
          <w:numId w:val="1"/>
        </w:numPr>
      </w:pPr>
      <w:r>
        <w:t>Laura – see Service Agreement</w:t>
      </w:r>
    </w:p>
    <w:p w:rsidR="00802215" w:rsidRDefault="00802215" w:rsidP="00CD399E">
      <w:pPr>
        <w:pStyle w:val="ListParagraph"/>
        <w:numPr>
          <w:ilvl w:val="0"/>
          <w:numId w:val="1"/>
        </w:numPr>
      </w:pPr>
      <w:r>
        <w:t xml:space="preserve">Adam – fiscal oversight is </w:t>
      </w:r>
      <w:r w:rsidR="0093323D">
        <w:t>part of audits</w:t>
      </w:r>
    </w:p>
    <w:p w:rsidR="00802215" w:rsidRDefault="00802215" w:rsidP="00802215"/>
    <w:p w:rsidR="00802215" w:rsidRPr="003F3AD9" w:rsidRDefault="003F3AD9" w:rsidP="00802215">
      <w:pPr>
        <w:rPr>
          <w:b/>
          <w:u w:val="single"/>
        </w:rPr>
      </w:pPr>
      <w:r w:rsidRPr="003F3AD9">
        <w:rPr>
          <w:b/>
          <w:u w:val="single"/>
        </w:rPr>
        <w:t>Service Agreement</w:t>
      </w:r>
    </w:p>
    <w:p w:rsidR="0099257D" w:rsidRDefault="0099257D" w:rsidP="00793ADE">
      <w:r>
        <w:t>Bob – let’s take another look at this in light of desire from group for increasing clarity and simplification about fiscal relationship between the orgs.  Can we delay?</w:t>
      </w:r>
    </w:p>
    <w:p w:rsidR="0099257D" w:rsidRDefault="0099257D" w:rsidP="00793ADE">
      <w:proofErr w:type="gramStart"/>
      <w:r>
        <w:t>Adam  -</w:t>
      </w:r>
      <w:proofErr w:type="gramEnd"/>
      <w:r>
        <w:t xml:space="preserve"> we are wrapping up fiscal year but we can delay a month and we’ll be fine. </w:t>
      </w:r>
    </w:p>
    <w:p w:rsidR="0099257D" w:rsidRDefault="0099257D" w:rsidP="00793ADE">
      <w:r>
        <w:t xml:space="preserve">Martin – let’s approve subject to some rethinking in July, we can make amendments then. Any other non-profit we serve on – board is dealing with ED and then staff via ED. This is diff and odd. Maybe we think about having someone designated as SeVEDS ED – the one person this board can talk to. Then this budget is for services done by BDCC. </w:t>
      </w:r>
    </w:p>
    <w:p w:rsidR="0099257D" w:rsidRDefault="0099257D" w:rsidP="00793ADE">
      <w:r>
        <w:t>Bob – I think of Adam but that’s not spelled out…and what are the tasks spelled out (then who does it is up to the ED)</w:t>
      </w:r>
    </w:p>
    <w:p w:rsidR="00E071CC" w:rsidRDefault="00E071CC" w:rsidP="00793ADE">
      <w:r>
        <w:t>Luke – have we tried that</w:t>
      </w:r>
      <w:r>
        <w:br/>
        <w:t>Bob – it makes it its own org…separate…we like staying lean and forcing us to be better connected to BDCC</w:t>
      </w:r>
    </w:p>
    <w:p w:rsidR="0099257D" w:rsidRDefault="0099257D" w:rsidP="00793ADE">
      <w:pPr>
        <w:rPr>
          <w:b/>
        </w:rPr>
      </w:pPr>
    </w:p>
    <w:p w:rsidR="005270C1" w:rsidRPr="0093323D" w:rsidRDefault="0099257D" w:rsidP="00793ADE">
      <w:pPr>
        <w:rPr>
          <w:b/>
        </w:rPr>
      </w:pPr>
      <w:r>
        <w:rPr>
          <w:b/>
        </w:rPr>
        <w:t>Motion to approve</w:t>
      </w:r>
      <w:r w:rsidR="00E071CC">
        <w:rPr>
          <w:b/>
        </w:rPr>
        <w:t xml:space="preserve"> (budget at $228 &amp; Service Agreement, with understanding that SA will be revisited at July meeting with revisions from staff) </w:t>
      </w:r>
      <w:proofErr w:type="gramStart"/>
      <w:r w:rsidR="00E071CC">
        <w:rPr>
          <w:b/>
        </w:rPr>
        <w:t xml:space="preserve">- </w:t>
      </w:r>
      <w:r>
        <w:rPr>
          <w:b/>
        </w:rPr>
        <w:t xml:space="preserve"> Martin</w:t>
      </w:r>
      <w:proofErr w:type="gramEnd"/>
      <w:r w:rsidR="0093323D">
        <w:rPr>
          <w:b/>
        </w:rPr>
        <w:t xml:space="preserve"> </w:t>
      </w:r>
      <w:proofErr w:type="spellStart"/>
      <w:r>
        <w:rPr>
          <w:b/>
        </w:rPr>
        <w:t>KvK</w:t>
      </w:r>
      <w:proofErr w:type="spellEnd"/>
      <w:r>
        <w:rPr>
          <w:b/>
        </w:rPr>
        <w:t xml:space="preserve"> </w:t>
      </w:r>
      <w:r w:rsidR="0093323D">
        <w:rPr>
          <w:b/>
        </w:rPr>
        <w:t>–</w:t>
      </w:r>
      <w:r w:rsidR="00E071CC">
        <w:rPr>
          <w:b/>
        </w:rPr>
        <w:t xml:space="preserve"> </w:t>
      </w:r>
      <w:r>
        <w:rPr>
          <w:b/>
        </w:rPr>
        <w:t>Second</w:t>
      </w:r>
      <w:r w:rsidR="0093323D">
        <w:rPr>
          <w:b/>
        </w:rPr>
        <w:t xml:space="preserve"> </w:t>
      </w:r>
      <w:r w:rsidR="00B13FE4">
        <w:t xml:space="preserve">Approved </w:t>
      </w:r>
      <w:proofErr w:type="spellStart"/>
      <w:r w:rsidR="00B13FE4">
        <w:t>unam</w:t>
      </w:r>
      <w:proofErr w:type="spellEnd"/>
    </w:p>
    <w:p w:rsidR="005270C1" w:rsidRDefault="005270C1" w:rsidP="00793ADE"/>
    <w:p w:rsidR="005270C1" w:rsidRDefault="005270C1" w:rsidP="00793ADE"/>
    <w:p w:rsidR="00793ADE" w:rsidRDefault="00B13FE4" w:rsidP="00793ADE">
      <w:r>
        <w:rPr>
          <w:b/>
          <w:u w:val="single"/>
        </w:rPr>
        <w:t>Funding Deficiency</w:t>
      </w:r>
    </w:p>
    <w:p w:rsidR="00B13FE4" w:rsidRDefault="007579AF" w:rsidP="00793ADE">
      <w:r>
        <w:t>Bobbi wants a separate motion to pull funds out of cash and make it income $50k</w:t>
      </w:r>
    </w:p>
    <w:p w:rsidR="007579AF" w:rsidRDefault="007579AF" w:rsidP="007579AF">
      <w:r>
        <w:t>Martin Motion</w:t>
      </w:r>
      <w:r w:rsidR="0093323D">
        <w:t xml:space="preserve"> </w:t>
      </w:r>
      <w:r>
        <w:t>Meg second</w:t>
      </w:r>
      <w:r w:rsidR="0093323D">
        <w:t xml:space="preserve"> </w:t>
      </w:r>
      <w:r>
        <w:t xml:space="preserve">Approved </w:t>
      </w:r>
      <w:proofErr w:type="spellStart"/>
      <w:r>
        <w:t>unam</w:t>
      </w:r>
      <w:proofErr w:type="spellEnd"/>
    </w:p>
    <w:p w:rsidR="007579AF" w:rsidRDefault="007579AF" w:rsidP="00793ADE"/>
    <w:p w:rsidR="007579AF" w:rsidRDefault="007579AF" w:rsidP="00793ADE"/>
    <w:p w:rsidR="007579AF" w:rsidRDefault="007579AF" w:rsidP="00793ADE">
      <w:r>
        <w:rPr>
          <w:b/>
          <w:u w:val="single"/>
        </w:rPr>
        <w:t>Updates</w:t>
      </w:r>
    </w:p>
    <w:p w:rsidR="007579AF" w:rsidRDefault="00C367E3" w:rsidP="00793ADE">
      <w:r>
        <w:t xml:space="preserve">BOARD - </w:t>
      </w:r>
      <w:r w:rsidR="007579AF">
        <w:t>Losing Patrick &amp; Ann &amp; Martin</w:t>
      </w:r>
    </w:p>
    <w:p w:rsidR="00A53FED" w:rsidRDefault="007579AF" w:rsidP="00793ADE">
      <w:r>
        <w:t xml:space="preserve">Randy Capitani here </w:t>
      </w:r>
      <w:r w:rsidR="00A53FED">
        <w:t>considering becoming</w:t>
      </w:r>
      <w:r>
        <w:t xml:space="preserve"> a new member (D</w:t>
      </w:r>
      <w:r w:rsidR="0093323D">
        <w:t>eer</w:t>
      </w:r>
      <w:r>
        <w:t>f</w:t>
      </w:r>
      <w:r w:rsidR="0093323D">
        <w:t>ield</w:t>
      </w:r>
      <w:r>
        <w:t xml:space="preserve"> Valley News</w:t>
      </w:r>
      <w:r w:rsidR="0093323D">
        <w:t xml:space="preserve"> Publisher</w:t>
      </w:r>
      <w:r>
        <w:t>)</w:t>
      </w:r>
      <w:r w:rsidR="00A53FED">
        <w:t xml:space="preserve"> – could join next month if all are in agreement</w:t>
      </w:r>
      <w:r w:rsidR="001C44CA">
        <w:t xml:space="preserve"> (bio including regional marketing org 20 years ago)</w:t>
      </w:r>
    </w:p>
    <w:p w:rsidR="001C44CA" w:rsidRDefault="002C00B5" w:rsidP="00793ADE">
      <w:r>
        <w:t xml:space="preserve">(Exec </w:t>
      </w:r>
      <w:proofErr w:type="spellStart"/>
      <w:r>
        <w:t>cmte</w:t>
      </w:r>
      <w:proofErr w:type="spellEnd"/>
      <w:r>
        <w:t xml:space="preserve"> is nominating </w:t>
      </w:r>
      <w:proofErr w:type="spellStart"/>
      <w:r>
        <w:t>cmte</w:t>
      </w:r>
      <w:proofErr w:type="spellEnd"/>
      <w:r>
        <w:t xml:space="preserve"> – working through suggestions</w:t>
      </w:r>
      <w:r w:rsidR="00532600">
        <w:t>, always need north rep</w:t>
      </w:r>
      <w:r w:rsidR="000B08D3">
        <w:t>s and Mary Ann suggest Franklin</w:t>
      </w:r>
      <w:r w:rsidR="00532600">
        <w:t xml:space="preserve"> County</w:t>
      </w:r>
      <w:r>
        <w:t>)</w:t>
      </w:r>
    </w:p>
    <w:p w:rsidR="00B86E58" w:rsidRDefault="00B86E58" w:rsidP="00793ADE"/>
    <w:p w:rsidR="004C4735" w:rsidRDefault="00C367E3" w:rsidP="00793ADE">
      <w:proofErr w:type="spellStart"/>
      <w:r>
        <w:t>SoVERMONT</w:t>
      </w:r>
      <w:proofErr w:type="spellEnd"/>
      <w:r>
        <w:t xml:space="preserve"> SUMMIT – Sarah </w:t>
      </w:r>
      <w:r w:rsidR="004C4735">
        <w:t>recap, hoping to make it annual, introducing webinar series.</w:t>
      </w:r>
    </w:p>
    <w:p w:rsidR="004C4735" w:rsidRDefault="00532600" w:rsidP="00793ADE">
      <w:r>
        <w:t>Luke asks if they can help publicize these</w:t>
      </w:r>
    </w:p>
    <w:p w:rsidR="002260C4" w:rsidRDefault="002260C4" w:rsidP="00793ADE">
      <w:r>
        <w:t>Mary Ann – please extend to the east</w:t>
      </w:r>
      <w:r w:rsidR="0061143B">
        <w:t xml:space="preserve"> and think regionally…</w:t>
      </w:r>
    </w:p>
    <w:p w:rsidR="0061143B" w:rsidRDefault="0061143B" w:rsidP="00793ADE">
      <w:r>
        <w:t>Adam mentions RTs 4 county program development.</w:t>
      </w:r>
    </w:p>
    <w:p w:rsidR="0061143B" w:rsidRDefault="00353695" w:rsidP="00793ADE">
      <w:r>
        <w:t>Bob – let’s give more thought to how th</w:t>
      </w:r>
      <w:r w:rsidR="000B08D3">
        <w:t>e new CEDS can further deploy</w:t>
      </w:r>
      <w:r>
        <w:t xml:space="preserve"> regional assets</w:t>
      </w:r>
    </w:p>
    <w:p w:rsidR="00643342" w:rsidRDefault="00643342" w:rsidP="00793ADE"/>
    <w:p w:rsidR="00643342" w:rsidRDefault="00643342" w:rsidP="00793ADE">
      <w:r>
        <w:t>ECOVATION HUB – asset mapping, knowledge consortium MOU</w:t>
      </w:r>
    </w:p>
    <w:p w:rsidR="00532600" w:rsidRDefault="00532600" w:rsidP="00793ADE"/>
    <w:p w:rsidR="001F1CA8" w:rsidRDefault="001F1CA8" w:rsidP="00793ADE">
      <w:r>
        <w:t>TER</w:t>
      </w:r>
    </w:p>
    <w:p w:rsidR="001F1CA8" w:rsidRDefault="001F1CA8" w:rsidP="00793ADE"/>
    <w:p w:rsidR="001F1CA8" w:rsidRDefault="001F1CA8" w:rsidP="00793ADE">
      <w:r>
        <w:t>FUNDRAISING</w:t>
      </w:r>
    </w:p>
    <w:p w:rsidR="001F1CA8" w:rsidRDefault="001F1CA8" w:rsidP="00793ADE">
      <w:r>
        <w:br/>
        <w:t>FINAL CEDS REPORT</w:t>
      </w:r>
    </w:p>
    <w:p w:rsidR="001F1CA8" w:rsidRDefault="001F1E36" w:rsidP="00793ADE">
      <w:r>
        <w:t xml:space="preserve">P 16 </w:t>
      </w:r>
      <w:r w:rsidR="00F468CA">
        <w:t>–</w:t>
      </w:r>
      <w:r>
        <w:t xml:space="preserve"> </w:t>
      </w:r>
      <w:r w:rsidR="00F468CA">
        <w:t>there are strategies not really well developed (</w:t>
      </w:r>
      <w:r w:rsidR="00415D2A">
        <w:t xml:space="preserve">housing, </w:t>
      </w:r>
      <w:r w:rsidR="00F468CA">
        <w:t>broadband, cell)</w:t>
      </w:r>
    </w:p>
    <w:p w:rsidR="00F468CA" w:rsidRDefault="00415D2A" w:rsidP="00793ADE">
      <w:r>
        <w:t>(JS I would start with existing components and what’s the update on what’s happened since)</w:t>
      </w:r>
    </w:p>
    <w:p w:rsidR="00B76B66" w:rsidRDefault="00B76B66" w:rsidP="00793ADE"/>
    <w:p w:rsidR="00415D2A" w:rsidRDefault="00B76B66" w:rsidP="00793ADE">
      <w:r>
        <w:t>M</w:t>
      </w:r>
      <w:r w:rsidR="00415D2A">
        <w:t>issing</w:t>
      </w:r>
      <w:r w:rsidR="00A53B44">
        <w:t xml:space="preserve"> or add</w:t>
      </w:r>
      <w:r w:rsidR="00DE60D3">
        <w:t xml:space="preserve"> – things that are constraints on pop growth and real estate sales</w:t>
      </w:r>
      <w:r w:rsidR="00415D2A">
        <w:t>:</w:t>
      </w:r>
      <w:r w:rsidR="00C121AC">
        <w:t xml:space="preserve"> </w:t>
      </w:r>
      <w:r w:rsidR="00E74828">
        <w:br/>
      </w:r>
      <w:r w:rsidR="00C121AC">
        <w:t>Housing + Transportation, Childcare</w:t>
      </w:r>
    </w:p>
    <w:p w:rsidR="00C121AC" w:rsidRDefault="00E74828" w:rsidP="00793ADE">
      <w:r>
        <w:t>(Susan – RPC does this, Adam – remember we are not the implementers)</w:t>
      </w:r>
    </w:p>
    <w:p w:rsidR="00E74828" w:rsidRDefault="00E74828" w:rsidP="00793ADE">
      <w:r>
        <w:t xml:space="preserve">Diversity </w:t>
      </w:r>
    </w:p>
    <w:p w:rsidR="00E74828" w:rsidRDefault="00E74828" w:rsidP="00793ADE">
      <w:r>
        <w:t xml:space="preserve">Infrastructure – </w:t>
      </w:r>
      <w:proofErr w:type="spellStart"/>
      <w:r>
        <w:t>wwtp</w:t>
      </w:r>
      <w:proofErr w:type="spellEnd"/>
      <w:r>
        <w:t>, water</w:t>
      </w:r>
    </w:p>
    <w:p w:rsidR="00E74828" w:rsidRDefault="007C2401" w:rsidP="00793ADE">
      <w:r>
        <w:t>More focus on broadband and cell</w:t>
      </w:r>
    </w:p>
    <w:p w:rsidR="007C2401" w:rsidRDefault="00DE60D3" w:rsidP="00793ADE">
      <w:r>
        <w:t>Randy – towns that invested in broadband those schools have grown</w:t>
      </w:r>
    </w:p>
    <w:p w:rsidR="001A37AD" w:rsidRDefault="00643342" w:rsidP="00793ADE">
      <w:r>
        <w:t>Digging int</w:t>
      </w:r>
      <w:r w:rsidR="001A37AD">
        <w:t xml:space="preserve">o more actionable regional </w:t>
      </w:r>
    </w:p>
    <w:p w:rsidR="00643342" w:rsidRDefault="00643342" w:rsidP="00793ADE">
      <w:r>
        <w:t>Pre-k through 12 educational investment and sustainability of schools</w:t>
      </w:r>
    </w:p>
    <w:p w:rsidR="00E74828" w:rsidRDefault="00C27D5E" w:rsidP="00793ADE">
      <w:r>
        <w:tab/>
        <w:t>(let’s get data on that)</w:t>
      </w:r>
    </w:p>
    <w:p w:rsidR="00C27D5E" w:rsidRDefault="00BA2A27" w:rsidP="00793ADE">
      <w:r>
        <w:t>Scenario planning for shrinking communities…</w:t>
      </w:r>
    </w:p>
    <w:p w:rsidR="001C356B" w:rsidRDefault="00BA2A27" w:rsidP="00793ADE">
      <w:r>
        <w:tab/>
        <w:t xml:space="preserve">Remote workforce </w:t>
      </w:r>
      <w:r w:rsidR="001C356B">
        <w:t>as a solution</w:t>
      </w:r>
    </w:p>
    <w:p w:rsidR="00BA2A27" w:rsidRDefault="00BA2A27" w:rsidP="001C356B">
      <w:pPr>
        <w:ind w:firstLine="720"/>
      </w:pPr>
      <w:proofErr w:type="spellStart"/>
      <w:r>
        <w:t>KvK</w:t>
      </w:r>
      <w:proofErr w:type="spellEnd"/>
      <w:r>
        <w:t xml:space="preserve"> – starting to hire </w:t>
      </w:r>
      <w:proofErr w:type="spellStart"/>
      <w:r w:rsidR="001C356B">
        <w:t>Drs</w:t>
      </w:r>
      <w:proofErr w:type="spellEnd"/>
      <w:r w:rsidR="001C356B">
        <w:t xml:space="preserve"> for</w:t>
      </w:r>
      <w:r>
        <w:t xml:space="preserve"> telemedicine</w:t>
      </w:r>
      <w:r w:rsidR="001C356B">
        <w:t xml:space="preserve">. Threat + </w:t>
      </w:r>
      <w:proofErr w:type="spellStart"/>
      <w:r w:rsidR="001C356B">
        <w:t>opp</w:t>
      </w:r>
      <w:proofErr w:type="spellEnd"/>
    </w:p>
    <w:p w:rsidR="00BA2A27" w:rsidRDefault="00BA2A27" w:rsidP="00793ADE"/>
    <w:p w:rsidR="00BA2A27" w:rsidRDefault="001C356B" w:rsidP="00793ADE">
      <w:r>
        <w:t>AI &amp; Robotics – 4</w:t>
      </w:r>
      <w:r w:rsidRPr="001C356B">
        <w:rPr>
          <w:vertAlign w:val="superscript"/>
        </w:rPr>
        <w:t>th</w:t>
      </w:r>
      <w:r>
        <w:t xml:space="preserve"> Industrial Revolution!</w:t>
      </w:r>
      <w:r w:rsidR="00F01FC4">
        <w:t xml:space="preserve"> Job implications for economy here</w:t>
      </w:r>
    </w:p>
    <w:p w:rsidR="00F01FC4" w:rsidRPr="00F01FC4" w:rsidRDefault="00E66204" w:rsidP="00793ADE">
      <w:pPr>
        <w:rPr>
          <w:b/>
        </w:rPr>
      </w:pPr>
      <w:r>
        <w:t xml:space="preserve">Remote education – overcome school consolidation, leverage out the higher </w:t>
      </w:r>
      <w:proofErr w:type="spellStart"/>
      <w:r>
        <w:t>ed</w:t>
      </w:r>
      <w:proofErr w:type="spellEnd"/>
      <w:r>
        <w:t xml:space="preserve"> assets </w:t>
      </w:r>
    </w:p>
    <w:p w:rsidR="001C356B" w:rsidRDefault="001C356B" w:rsidP="00793ADE"/>
    <w:p w:rsidR="00E74828" w:rsidRDefault="00E658D0" w:rsidP="00793ADE">
      <w:r>
        <w:t>Immigration, refugees – SIT has brought in 5 scholars three of whom have settled families here</w:t>
      </w:r>
    </w:p>
    <w:p w:rsidR="00E658D0" w:rsidRDefault="00140220" w:rsidP="00793ADE">
      <w:r>
        <w:t xml:space="preserve"> </w:t>
      </w:r>
      <w:r>
        <w:tab/>
        <w:t>A deficiency in existing CEDS is lacks a diversity strategy – just focused on non US</w:t>
      </w:r>
    </w:p>
    <w:p w:rsidR="00140220" w:rsidRDefault="00140220" w:rsidP="00793ADE"/>
    <w:p w:rsidR="00140220" w:rsidRDefault="00123850" w:rsidP="00793ADE">
      <w:r>
        <w:t>Access to capital – for local biz to expand</w:t>
      </w:r>
    </w:p>
    <w:p w:rsidR="00D86350" w:rsidRDefault="00D86350" w:rsidP="00793ADE">
      <w:r>
        <w:t>Median wage goal – existing CEDS just did that by focusing on high wage sectors</w:t>
      </w:r>
    </w:p>
    <w:p w:rsidR="00D86350" w:rsidRDefault="00D86350" w:rsidP="00793ADE">
      <w:r>
        <w:tab/>
        <w:t>Another way to do that is the whole economy shifts…upwards</w:t>
      </w:r>
      <w:r w:rsidR="00AC222E">
        <w:t>.</w:t>
      </w:r>
    </w:p>
    <w:p w:rsidR="000B08D3" w:rsidRDefault="000B08D3" w:rsidP="00793ADE"/>
    <w:p w:rsidR="000B08D3" w:rsidRDefault="000B08D3" w:rsidP="00793ADE">
      <w:r>
        <w:t>Half day Board retreat in October – make it the October board meeting, Laura to send out scheduler</w:t>
      </w:r>
    </w:p>
    <w:p w:rsidR="00AC222E" w:rsidRDefault="00AC222E" w:rsidP="00793ADE"/>
    <w:p w:rsidR="000B08D3" w:rsidRDefault="000B08D3" w:rsidP="00793ADE">
      <w:r>
        <w:t xml:space="preserve"> July 20</w:t>
      </w:r>
      <w:r w:rsidRPr="000B08D3">
        <w:rPr>
          <w:vertAlign w:val="superscript"/>
        </w:rPr>
        <w:t>th</w:t>
      </w:r>
      <w:r>
        <w:t xml:space="preserve"> Board meeting scheduled for July 20, 3-5 pm at BDCC</w:t>
      </w:r>
    </w:p>
    <w:p w:rsidR="000B08D3" w:rsidRDefault="000B08D3" w:rsidP="00793ADE">
      <w:proofErr w:type="gramStart"/>
      <w:r>
        <w:t>adjourned</w:t>
      </w:r>
      <w:proofErr w:type="gramEnd"/>
      <w:r>
        <w:t xml:space="preserve"> at 5:05 pm</w:t>
      </w:r>
    </w:p>
    <w:p w:rsidR="00AC222E" w:rsidRDefault="00AC222E" w:rsidP="00793ADE"/>
    <w:p w:rsidR="00D86350" w:rsidRDefault="00D86350" w:rsidP="00793ADE"/>
    <w:p w:rsidR="00D86350" w:rsidRDefault="00D86350" w:rsidP="00793ADE"/>
    <w:p w:rsidR="00E658D0" w:rsidRDefault="00E658D0" w:rsidP="00793ADE"/>
    <w:p w:rsidR="00415D2A" w:rsidRDefault="00415D2A" w:rsidP="00793ADE"/>
    <w:p w:rsidR="001F1CA8" w:rsidRDefault="001F1CA8" w:rsidP="00793ADE"/>
    <w:p w:rsidR="00C367E3" w:rsidRDefault="00C367E3" w:rsidP="00793ADE"/>
    <w:p w:rsidR="00C367E3" w:rsidRDefault="00C367E3" w:rsidP="00793ADE"/>
    <w:p w:rsidR="00A53FED" w:rsidRDefault="00A53FED" w:rsidP="00793ADE"/>
    <w:p w:rsidR="007579AF" w:rsidRPr="007579AF" w:rsidRDefault="007579AF" w:rsidP="00793ADE"/>
    <w:p w:rsidR="00D8607B" w:rsidRDefault="00F62BBE" w:rsidP="00CD399E">
      <w:r>
        <w:t xml:space="preserve"> </w:t>
      </w:r>
    </w:p>
    <w:p w:rsidR="00F62BBE" w:rsidRDefault="00F62BBE"/>
    <w:p w:rsidR="00F62BBE" w:rsidRDefault="00F62BBE"/>
    <w:p w:rsidR="00D8607B" w:rsidRDefault="00D8607B"/>
    <w:p w:rsidR="00373814" w:rsidRDefault="00373814"/>
    <w:p w:rsidR="00373814" w:rsidRDefault="00373814"/>
    <w:p w:rsidR="00DD60BA" w:rsidRDefault="00DD60BA"/>
    <w:p w:rsidR="00DD60BA" w:rsidRDefault="00DD60BA"/>
    <w:p w:rsidR="00DD60BA" w:rsidRDefault="00DD60BA"/>
    <w:p w:rsidR="006F430E" w:rsidRDefault="006F430E"/>
    <w:p w:rsidR="006F430E" w:rsidRDefault="006F430E"/>
    <w:p w:rsidR="00175649" w:rsidRDefault="00175649"/>
    <w:p w:rsidR="00175649" w:rsidRDefault="00175649"/>
    <w:sectPr w:rsidR="00175649" w:rsidSect="005F2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525C8"/>
    <w:multiLevelType w:val="hybridMultilevel"/>
    <w:tmpl w:val="5F84BEA6"/>
    <w:lvl w:ilvl="0" w:tplc="A5DED3BC">
      <w:start w:val="45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2E"/>
    <w:rsid w:val="00021879"/>
    <w:rsid w:val="00044422"/>
    <w:rsid w:val="000B08D3"/>
    <w:rsid w:val="00123850"/>
    <w:rsid w:val="00140220"/>
    <w:rsid w:val="00175649"/>
    <w:rsid w:val="001A37AD"/>
    <w:rsid w:val="001C356B"/>
    <w:rsid w:val="001C44CA"/>
    <w:rsid w:val="001F1CA8"/>
    <w:rsid w:val="001F1E36"/>
    <w:rsid w:val="00211890"/>
    <w:rsid w:val="002260C4"/>
    <w:rsid w:val="002C00B5"/>
    <w:rsid w:val="00353695"/>
    <w:rsid w:val="00373814"/>
    <w:rsid w:val="00390E6F"/>
    <w:rsid w:val="003F3AD9"/>
    <w:rsid w:val="00415D2A"/>
    <w:rsid w:val="004C4735"/>
    <w:rsid w:val="005270C1"/>
    <w:rsid w:val="00532600"/>
    <w:rsid w:val="005F21B0"/>
    <w:rsid w:val="0061143B"/>
    <w:rsid w:val="00643342"/>
    <w:rsid w:val="006F430E"/>
    <w:rsid w:val="007579AF"/>
    <w:rsid w:val="00786B81"/>
    <w:rsid w:val="00793ADE"/>
    <w:rsid w:val="007C2401"/>
    <w:rsid w:val="007D0032"/>
    <w:rsid w:val="00802215"/>
    <w:rsid w:val="00815AD0"/>
    <w:rsid w:val="00844FCF"/>
    <w:rsid w:val="008A4E70"/>
    <w:rsid w:val="008E34C0"/>
    <w:rsid w:val="00907F22"/>
    <w:rsid w:val="0093323D"/>
    <w:rsid w:val="0099257D"/>
    <w:rsid w:val="00A53B44"/>
    <w:rsid w:val="00A53FED"/>
    <w:rsid w:val="00AA1F2F"/>
    <w:rsid w:val="00AC222E"/>
    <w:rsid w:val="00B13FE4"/>
    <w:rsid w:val="00B76B66"/>
    <w:rsid w:val="00B86E58"/>
    <w:rsid w:val="00BA2A27"/>
    <w:rsid w:val="00BC4DA1"/>
    <w:rsid w:val="00C121AC"/>
    <w:rsid w:val="00C27D5E"/>
    <w:rsid w:val="00C367E3"/>
    <w:rsid w:val="00C902A6"/>
    <w:rsid w:val="00CD399E"/>
    <w:rsid w:val="00CF622E"/>
    <w:rsid w:val="00D8607B"/>
    <w:rsid w:val="00D86350"/>
    <w:rsid w:val="00DA2834"/>
    <w:rsid w:val="00DD60BA"/>
    <w:rsid w:val="00DE60D3"/>
    <w:rsid w:val="00E071CC"/>
    <w:rsid w:val="00E658D0"/>
    <w:rsid w:val="00E66204"/>
    <w:rsid w:val="00E74828"/>
    <w:rsid w:val="00F01FC4"/>
    <w:rsid w:val="00F03CDC"/>
    <w:rsid w:val="00F468CA"/>
    <w:rsid w:val="00F6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901</Words>
  <Characters>5136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lsibilia</cp:lastModifiedBy>
  <cp:revision>2</cp:revision>
  <dcterms:created xsi:type="dcterms:W3CDTF">2017-06-16T20:03:00Z</dcterms:created>
  <dcterms:modified xsi:type="dcterms:W3CDTF">2017-06-16T20:03:00Z</dcterms:modified>
</cp:coreProperties>
</file>