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rFonts w:ascii="Cabin" w:cs="Cabin" w:eastAsia="Cabin" w:hAnsi="Cabin"/>
        </w:rPr>
      </w:pPr>
      <w:r w:rsidDel="00000000" w:rsidR="00000000" w:rsidRPr="00000000">
        <w:rPr>
          <w:rFonts w:ascii="Cabin" w:cs="Cabin" w:eastAsia="Cabin" w:hAnsi="Cabin"/>
          <w:color w:val="ff0000"/>
          <w:rtl w:val="0"/>
        </w:rPr>
        <w:t xml:space="preserve">DRAFT_</w:t>
      </w:r>
      <w:r w:rsidDel="00000000" w:rsidR="00000000" w:rsidRPr="00000000">
        <w:rPr>
          <w:rFonts w:ascii="Cabin" w:cs="Cabin" w:eastAsia="Cabin" w:hAnsi="Cabin"/>
          <w:rtl w:val="0"/>
        </w:rPr>
        <w:t xml:space="preserve">REGULAR </w:t>
      </w:r>
      <w:r w:rsidDel="00000000" w:rsidR="00000000" w:rsidRPr="00000000">
        <w:rPr>
          <w:rFonts w:ascii="Cabin" w:cs="Cabin" w:eastAsia="Cabin" w:hAnsi="Cabin"/>
          <w:rtl w:val="0"/>
        </w:rPr>
        <w:t xml:space="preserve"> MEETING OF THE BOARD OF TRUSTEES</w:t>
      </w:r>
    </w:p>
    <w:p w:rsidR="00000000" w:rsidDel="00000000" w:rsidP="00000000" w:rsidRDefault="00000000" w:rsidRPr="00000000" w14:paraId="00000002">
      <w:pPr>
        <w:spacing w:before="240" w:lineRule="auto"/>
        <w:jc w:val="center"/>
        <w:rPr>
          <w:rFonts w:ascii="Cabin" w:cs="Cabin" w:eastAsia="Cabin" w:hAnsi="Cabin"/>
        </w:rPr>
      </w:pPr>
      <w:r w:rsidDel="00000000" w:rsidR="00000000" w:rsidRPr="00000000">
        <w:rPr>
          <w:rFonts w:ascii="Cabin" w:cs="Cabin" w:eastAsia="Cabin" w:hAnsi="Cabin"/>
          <w:rtl w:val="0"/>
        </w:rPr>
        <w:t xml:space="preserve">OF</w:t>
      </w:r>
    </w:p>
    <w:p w:rsidR="00000000" w:rsidDel="00000000" w:rsidP="00000000" w:rsidRDefault="00000000" w:rsidRPr="00000000" w14:paraId="00000003">
      <w:pPr>
        <w:spacing w:line="240" w:lineRule="auto"/>
        <w:jc w:val="center"/>
        <w:rPr>
          <w:rFonts w:ascii="Cabin" w:cs="Cabin" w:eastAsia="Cabin" w:hAnsi="Cabin"/>
        </w:rPr>
      </w:pPr>
      <w:r w:rsidDel="00000000" w:rsidR="00000000" w:rsidRPr="00000000">
        <w:rPr>
          <w:rFonts w:ascii="Cabin" w:cs="Cabin" w:eastAsia="Cabin" w:hAnsi="Cabin"/>
          <w:b w:val="1"/>
          <w:bCs w:val="1"/>
          <w:rtl w:val="0"/>
        </w:rPr>
        <w:t xml:space="preserve">Brattleboro Development Community Corporation</w:t>
      </w:r>
      <w:r w:rsidDel="00000000" w:rsidR="00000000" w:rsidRPr="00000000">
        <w:rPr>
          <w:rtl w:val="0"/>
        </w:rPr>
      </w:r>
    </w:p>
    <w:p w:rsidR="00000000" w:rsidDel="00000000" w:rsidP="00000000" w:rsidRDefault="00000000" w:rsidRPr="00000000" w14:paraId="00000004">
      <w:pPr>
        <w:spacing w:before="240" w:lineRule="auto"/>
        <w:jc w:val="both"/>
        <w:rPr>
          <w:rFonts w:ascii="Cabin" w:cs="Cabin" w:eastAsia="Cabin" w:hAnsi="Cabin"/>
        </w:rPr>
      </w:pPr>
      <w:r w:rsidDel="00000000" w:rsidR="00000000" w:rsidRPr="00000000">
        <w:rPr>
          <w:rFonts w:ascii="Cabin" w:cs="Cabin" w:eastAsia="Cabin" w:hAnsi="Cabin"/>
          <w:rtl w:val="0"/>
        </w:rPr>
        <w:t xml:space="preserve">An Annual meeting of the Trustees of </w:t>
      </w:r>
      <w:r w:rsidDel="00000000" w:rsidR="00000000" w:rsidRPr="00000000">
        <w:rPr>
          <w:rFonts w:ascii="Cabin" w:cs="Cabin" w:eastAsia="Cabin" w:hAnsi="Cabin"/>
          <w:b w:val="1"/>
          <w:bCs w:val="1"/>
          <w:rtl w:val="0"/>
        </w:rPr>
        <w:t xml:space="preserve">Brattleboro Development Community Corporation</w:t>
      </w:r>
      <w:r w:rsidDel="00000000" w:rsidR="00000000" w:rsidRPr="00000000">
        <w:rPr>
          <w:rFonts w:ascii="Cabin" w:cs="Cabin" w:eastAsia="Cabin" w:hAnsi="Cabin"/>
          <w:rtl w:val="0"/>
        </w:rPr>
        <w:t xml:space="preserve"> was held on Tuesday, October 28, 2025, at 7:43 A.M. at BDCC’s offices located at 76 Cotton Mill Hill; Brattleboro, VT 05301. A remote option was also available via Zoom. The following Trustees were present: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9.659442724458"/>
        <w:gridCol w:w="3129.659442724458"/>
        <w:gridCol w:w="3100.6811145510837"/>
        <w:tblGridChange w:id="0">
          <w:tblGrid>
            <w:gridCol w:w="3129.659442724458"/>
            <w:gridCol w:w="3129.659442724458"/>
            <w:gridCol w:w="3100.6811145510837"/>
          </w:tblGrid>
        </w:tblGridChange>
      </w:tblGrid>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before="240" w:lineRule="auto"/>
              <w:jc w:val="both"/>
              <w:rPr>
                <w:rFonts w:ascii="Cabin" w:cs="Cabin" w:eastAsia="Cabin" w:hAnsi="Cabin"/>
                <w:b w:val="1"/>
                <w:bCs w:val="1"/>
              </w:rPr>
            </w:pPr>
            <w:r w:rsidDel="00000000" w:rsidR="00000000" w:rsidRPr="00000000">
              <w:rPr>
                <w:rFonts w:ascii="Cabin" w:cs="Cabin" w:eastAsia="Cabin" w:hAnsi="Cabin"/>
                <w:b w:val="1"/>
                <w:bCs w:val="1"/>
                <w:rtl w:val="0"/>
              </w:rPr>
              <w:t xml:space="preserve">Debbie Boyle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before="240" w:lineRule="auto"/>
              <w:jc w:val="both"/>
              <w:rPr>
                <w:rFonts w:ascii="Cabin" w:cs="Cabin" w:eastAsia="Cabin" w:hAnsi="Cabin"/>
                <w:b w:val="1"/>
                <w:bCs w:val="1"/>
              </w:rPr>
            </w:pPr>
            <w:r w:rsidDel="00000000" w:rsidR="00000000" w:rsidRPr="00000000">
              <w:rPr>
                <w:rFonts w:ascii="Cabin" w:cs="Cabin" w:eastAsia="Cabin" w:hAnsi="Cabin"/>
                <w:b w:val="1"/>
                <w:bCs w:val="1"/>
                <w:rtl w:val="0"/>
              </w:rPr>
              <w:t xml:space="preserve">John Meyer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before="240" w:lineRule="auto"/>
              <w:jc w:val="both"/>
              <w:rPr>
                <w:rFonts w:ascii="Cabin" w:cs="Cabin" w:eastAsia="Cabin" w:hAnsi="Cabin"/>
                <w:b w:val="1"/>
                <w:bCs w:val="1"/>
              </w:rPr>
            </w:pPr>
            <w:r w:rsidDel="00000000" w:rsidR="00000000" w:rsidRPr="00000000">
              <w:rPr>
                <w:rFonts w:ascii="Cabin" w:cs="Cabin" w:eastAsia="Cabin" w:hAnsi="Cabin"/>
                <w:b w:val="1"/>
                <w:bCs w:val="1"/>
                <w:rtl w:val="0"/>
              </w:rPr>
              <w:t xml:space="preserve">Mark Richards</w:t>
            </w:r>
          </w:p>
        </w:tc>
      </w:tr>
      <w:tr>
        <w:trPr>
          <w:cantSplit w:val="0"/>
          <w:trHeight w:val="79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before="240" w:lineRule="auto"/>
              <w:jc w:val="both"/>
              <w:rPr>
                <w:rFonts w:ascii="Cabin" w:cs="Cabin" w:eastAsia="Cabin" w:hAnsi="Cabin"/>
                <w:b w:val="1"/>
                <w:bCs w:val="1"/>
              </w:rPr>
            </w:pPr>
            <w:r w:rsidDel="00000000" w:rsidR="00000000" w:rsidRPr="00000000">
              <w:rPr>
                <w:rFonts w:ascii="Cabin" w:cs="Cabin" w:eastAsia="Cabin" w:hAnsi="Cabin"/>
                <w:b w:val="1"/>
                <w:bCs w:val="1"/>
                <w:rtl w:val="0"/>
              </w:rPr>
              <w:t xml:space="preserve">Elizabeth Bridgewater (Virtual)</w:t>
            </w:r>
          </w:p>
          <w:p w:rsidR="00000000" w:rsidDel="00000000" w:rsidP="00000000" w:rsidRDefault="00000000" w:rsidRPr="00000000" w14:paraId="00000009">
            <w:pPr>
              <w:spacing w:before="240" w:lineRule="auto"/>
              <w:jc w:val="both"/>
              <w:rPr>
                <w:rFonts w:ascii="Cabin" w:cs="Cabin" w:eastAsia="Cabin" w:hAnsi="Cabin"/>
                <w:b w:val="1"/>
                <w:bCs w:val="1"/>
              </w:rPr>
            </w:pPr>
            <w:r w:rsidDel="00000000" w:rsidR="00000000" w:rsidRPr="00000000">
              <w:rPr>
                <w:rFonts w:ascii="Cabin" w:cs="Cabin" w:eastAsia="Cabin" w:hAnsi="Cabin"/>
                <w:b w:val="1"/>
                <w:bCs w:val="1"/>
                <w:rtl w:val="0"/>
              </w:rPr>
              <w:t xml:space="preserve">Tracey John</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before="240" w:lineRule="auto"/>
              <w:jc w:val="both"/>
              <w:rPr>
                <w:rFonts w:ascii="Cabin" w:cs="Cabin" w:eastAsia="Cabin" w:hAnsi="Cabin"/>
                <w:b w:val="1"/>
                <w:bCs w:val="1"/>
                <w:strike w:val="1"/>
              </w:rPr>
            </w:pPr>
            <w:r w:rsidDel="00000000" w:rsidR="00000000" w:rsidRPr="00000000">
              <w:rPr>
                <w:rFonts w:ascii="Cabin" w:cs="Cabin" w:eastAsia="Cabin" w:hAnsi="Cabin"/>
                <w:b w:val="1"/>
                <w:bCs w:val="1"/>
                <w:strike w:val="1"/>
                <w:rtl w:val="0"/>
              </w:rPr>
              <w:t xml:space="preserve">Craig Miskovich</w:t>
            </w:r>
          </w:p>
          <w:p w:rsidR="00000000" w:rsidDel="00000000" w:rsidP="00000000" w:rsidRDefault="00000000" w:rsidRPr="00000000" w14:paraId="0000000B">
            <w:pPr>
              <w:spacing w:before="240" w:lineRule="auto"/>
              <w:jc w:val="both"/>
              <w:rPr>
                <w:rFonts w:ascii="Cabin" w:cs="Cabin" w:eastAsia="Cabin" w:hAnsi="Cabin"/>
                <w:b w:val="1"/>
                <w:bCs w:val="1"/>
              </w:rPr>
            </w:pPr>
            <w:r w:rsidDel="00000000" w:rsidR="00000000" w:rsidRPr="00000000">
              <w:rPr>
                <w:rFonts w:ascii="Cabin" w:cs="Cabin" w:eastAsia="Cabin" w:hAnsi="Cabin"/>
                <w:b w:val="1"/>
                <w:bCs w:val="1"/>
                <w:rtl w:val="0"/>
              </w:rPr>
              <w:t xml:space="preserve">Dan Normandeau</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before="240" w:lineRule="auto"/>
              <w:jc w:val="both"/>
              <w:rPr>
                <w:rFonts w:ascii="Cabin" w:cs="Cabin" w:eastAsia="Cabin" w:hAnsi="Cabin"/>
                <w:b w:val="1"/>
                <w:bCs w:val="1"/>
              </w:rPr>
            </w:pPr>
            <w:r w:rsidDel="00000000" w:rsidR="00000000" w:rsidRPr="00000000">
              <w:rPr>
                <w:rFonts w:ascii="Cabin" w:cs="Cabin" w:eastAsia="Cabin" w:hAnsi="Cabin"/>
                <w:b w:val="1"/>
                <w:bCs w:val="1"/>
                <w:rtl w:val="0"/>
              </w:rPr>
              <w:t xml:space="preserve">Tammy Richards (Virtual)</w:t>
            </w:r>
          </w:p>
          <w:p w:rsidR="00000000" w:rsidDel="00000000" w:rsidP="00000000" w:rsidRDefault="00000000" w:rsidRPr="00000000" w14:paraId="0000000D">
            <w:pPr>
              <w:spacing w:before="240" w:lineRule="auto"/>
              <w:jc w:val="both"/>
              <w:rPr>
                <w:rFonts w:ascii="Cabin" w:cs="Cabin" w:eastAsia="Cabin" w:hAnsi="Cabin"/>
                <w:b w:val="1"/>
                <w:bCs w:val="1"/>
                <w:strike w:val="1"/>
              </w:rPr>
            </w:pPr>
            <w:r w:rsidDel="00000000" w:rsidR="00000000" w:rsidRPr="00000000">
              <w:rPr>
                <w:rFonts w:ascii="Cabin" w:cs="Cabin" w:eastAsia="Cabin" w:hAnsi="Cabin"/>
                <w:b w:val="1"/>
                <w:bCs w:val="1"/>
                <w:strike w:val="1"/>
                <w:rtl w:val="0"/>
              </w:rPr>
              <w:t xml:space="preserve">Bob Stevens</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E">
            <w:pPr>
              <w:spacing w:before="240" w:lineRule="auto"/>
              <w:jc w:val="both"/>
              <w:rPr>
                <w:rFonts w:ascii="Cabin" w:cs="Cabin" w:eastAsia="Cabin" w:hAnsi="Cabin"/>
                <w:b w:val="1"/>
                <w:bCs w:val="1"/>
              </w:rPr>
            </w:pPr>
            <w:r w:rsidDel="00000000" w:rsidR="00000000" w:rsidRPr="00000000">
              <w:rPr>
                <w:rFonts w:ascii="Cabin" w:cs="Cabin" w:eastAsia="Cabin" w:hAnsi="Cabin"/>
                <w:b w:val="1"/>
                <w:bCs w:val="1"/>
                <w:rtl w:val="0"/>
              </w:rPr>
              <w:t xml:space="preserve">Kevin Meyer (Virtual)</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before="240" w:lineRule="auto"/>
              <w:jc w:val="both"/>
              <w:rPr>
                <w:rFonts w:ascii="Cabin" w:cs="Cabin" w:eastAsia="Cabin" w:hAnsi="Cabin"/>
                <w:b w:val="1"/>
                <w:bCs w:val="1"/>
              </w:rPr>
            </w:pPr>
            <w:r w:rsidDel="00000000" w:rsidR="00000000" w:rsidRPr="00000000">
              <w:rPr>
                <w:rFonts w:ascii="Cabin" w:cs="Cabin" w:eastAsia="Cabin" w:hAnsi="Cabin"/>
                <w:b w:val="1"/>
                <w:bCs w:val="1"/>
                <w:rtl w:val="0"/>
              </w:rPr>
              <w:t xml:space="preserve">Stephan Morse (Virtual)</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before="240" w:lineRule="auto"/>
              <w:jc w:val="both"/>
              <w:rPr>
                <w:rFonts w:ascii="Cabin" w:cs="Cabin" w:eastAsia="Cabin" w:hAnsi="Cabin"/>
                <w:b w:val="1"/>
                <w:bCs w:val="1"/>
              </w:rPr>
            </w:pPr>
            <w:r w:rsidDel="00000000" w:rsidR="00000000" w:rsidRPr="00000000">
              <w:rPr>
                <w:rFonts w:ascii="Cabin" w:cs="Cabin" w:eastAsia="Cabin" w:hAnsi="Cabin"/>
                <w:b w:val="1"/>
                <w:bCs w:val="1"/>
                <w:rtl w:val="0"/>
              </w:rPr>
              <w:t xml:space="preserve"> </w:t>
            </w:r>
          </w:p>
        </w:tc>
      </w:tr>
    </w:tbl>
    <w:p w:rsidR="00000000" w:rsidDel="00000000" w:rsidP="00000000" w:rsidRDefault="00000000" w:rsidRPr="00000000" w14:paraId="00000011">
      <w:pPr>
        <w:spacing w:after="240" w:before="240" w:lineRule="auto"/>
        <w:jc w:val="both"/>
        <w:rPr>
          <w:rFonts w:ascii="Cabin" w:cs="Cabin" w:eastAsia="Cabin" w:hAnsi="Cabin"/>
          <w:color w:val="222222"/>
        </w:rPr>
      </w:pPr>
      <w:r w:rsidDel="00000000" w:rsidR="00000000" w:rsidRPr="00000000">
        <w:rPr>
          <w:rFonts w:ascii="Cabin" w:cs="Cabin" w:eastAsia="Cabin" w:hAnsi="Cabin"/>
          <w:color w:val="222222"/>
          <w:rtl w:val="0"/>
        </w:rPr>
        <w:t xml:space="preserve">Also present from the Brattleboro Development Credit Corporation were Adam Grinold, Executive Director; Dani Delaini, Assistant Director and Head of Business Acceleration; and Josh Pacheco, Controller.</w:t>
      </w:r>
    </w:p>
    <w:p w:rsidR="00000000" w:rsidDel="00000000" w:rsidP="00000000" w:rsidRDefault="00000000" w:rsidRPr="00000000" w14:paraId="00000012">
      <w:pPr>
        <w:spacing w:after="240" w:before="240" w:lineRule="auto"/>
        <w:jc w:val="both"/>
        <w:rPr>
          <w:rFonts w:ascii="Cabin" w:cs="Cabin" w:eastAsia="Cabin" w:hAnsi="Cabin"/>
          <w:color w:val="222222"/>
        </w:rPr>
      </w:pPr>
      <w:r w:rsidDel="00000000" w:rsidR="00000000" w:rsidRPr="00000000">
        <w:rPr>
          <w:rFonts w:ascii="Cabin" w:cs="Cabin" w:eastAsia="Cabin" w:hAnsi="Cabin"/>
          <w:color w:val="222222"/>
          <w:rtl w:val="0"/>
        </w:rPr>
        <w:t xml:space="preserve">Ms. John opened the meeting with a welcome and introductory remarks, and invited public comment. There being none, she proceeded to the next agenda item: the consent agenda, which included approval of the Brattleboro Development Community Corporation meeting minutes from the July 22, 2025 Board of Trustees meeting and from the Annual Meeting on October 23, 2025. It was noted that there was a typo in the agenda regarding the Annual Meeting date.</w:t>
      </w:r>
    </w:p>
    <w:p w:rsidR="00000000" w:rsidDel="00000000" w:rsidP="00000000" w:rsidRDefault="00000000" w:rsidRPr="00000000" w14:paraId="00000013">
      <w:pPr>
        <w:spacing w:after="240" w:before="240" w:lineRule="auto"/>
        <w:jc w:val="both"/>
        <w:rPr>
          <w:rFonts w:ascii="Cabin" w:cs="Cabin" w:eastAsia="Cabin" w:hAnsi="Cabin"/>
          <w:color w:val="222222"/>
        </w:rPr>
      </w:pPr>
      <w:r w:rsidDel="00000000" w:rsidR="00000000" w:rsidRPr="00000000">
        <w:rPr>
          <w:rFonts w:ascii="Cabin" w:cs="Cabin" w:eastAsia="Cabin" w:hAnsi="Cabin"/>
          <w:color w:val="222222"/>
          <w:rtl w:val="0"/>
        </w:rPr>
        <w:t xml:space="preserve">Upon motion duly made and seconded, the Board of Trustees unanimously;</w:t>
      </w:r>
    </w:p>
    <w:p w:rsidR="00000000" w:rsidDel="00000000" w:rsidP="00000000" w:rsidRDefault="00000000" w:rsidRPr="00000000" w14:paraId="00000014">
      <w:pPr>
        <w:spacing w:after="240" w:before="240" w:lineRule="auto"/>
        <w:jc w:val="both"/>
        <w:rPr>
          <w:rFonts w:ascii="Cabin" w:cs="Cabin" w:eastAsia="Cabin" w:hAnsi="Cabin"/>
          <w:color w:val="222222"/>
        </w:rPr>
      </w:pPr>
      <w:r w:rsidDel="00000000" w:rsidR="00000000" w:rsidRPr="00000000">
        <w:rPr>
          <w:rFonts w:ascii="Cabin" w:cs="Cabin" w:eastAsia="Cabin" w:hAnsi="Cabin"/>
          <w:b w:val="1"/>
          <w:bCs w:val="1"/>
          <w:color w:val="222222"/>
          <w:rtl w:val="0"/>
        </w:rPr>
        <w:t xml:space="preserve">RESOLVED:</w:t>
      </w:r>
      <w:r w:rsidDel="00000000" w:rsidR="00000000" w:rsidRPr="00000000">
        <w:rPr>
          <w:rFonts w:ascii="Cabin" w:cs="Cabin" w:eastAsia="Cabin" w:hAnsi="Cabin"/>
          <w:color w:val="222222"/>
          <w:rtl w:val="0"/>
        </w:rPr>
        <w:t xml:space="preserve"> That the Brattleboro Development Community Corporation meeting minutes from the July 22, 2025 Board of Trustees meeting and from the Annual Meeting on October 23, 2025 be, and hereby are, approved.</w:t>
      </w:r>
    </w:p>
    <w:p w:rsidR="00000000" w:rsidDel="00000000" w:rsidP="00000000" w:rsidRDefault="00000000" w:rsidRPr="00000000" w14:paraId="00000015">
      <w:pPr>
        <w:spacing w:after="240" w:before="240" w:lineRule="auto"/>
        <w:jc w:val="both"/>
        <w:rPr>
          <w:rFonts w:ascii="Cabin" w:cs="Cabin" w:eastAsia="Cabin" w:hAnsi="Cabin"/>
          <w:color w:val="222222"/>
        </w:rPr>
      </w:pPr>
      <w:r w:rsidDel="00000000" w:rsidR="00000000" w:rsidRPr="00000000">
        <w:rPr>
          <w:rFonts w:ascii="Cabin" w:cs="Cabin" w:eastAsia="Cabin" w:hAnsi="Cabin"/>
          <w:color w:val="222222"/>
          <w:rtl w:val="0"/>
        </w:rPr>
        <w:t xml:space="preserve">Ms. John then invited Mr. Grinold to present the first quarterly report of the entity. Mr. Grinold reiterated the framing around the purpose of the newly formed Brattleboro Development Community Corporation, as well as the Rural Investment Center. He proceeded to share the quarterly report dated October 15, 2025, highlighting business assistance and financing activities; attendance at a Brownfields EPA conference; participation in Capital for a Day activities; and updates regarding the nascent formation of the CEO Roundtable. He also provided updated information about Foreign Trade Zone formation activities, involvement in the Let’s Build Homes Coalition, and upcoming programming related to the Municipal Leaders Network.  Short clarifying questions from the Board followed.</w:t>
      </w:r>
    </w:p>
    <w:p w:rsidR="00000000" w:rsidDel="00000000" w:rsidP="00000000" w:rsidRDefault="00000000" w:rsidRPr="00000000" w14:paraId="00000016">
      <w:pPr>
        <w:spacing w:after="240" w:before="240" w:lineRule="auto"/>
        <w:jc w:val="both"/>
        <w:rPr>
          <w:rFonts w:ascii="Cabin" w:cs="Cabin" w:eastAsia="Cabin" w:hAnsi="Cabin"/>
          <w:color w:val="222222"/>
        </w:rPr>
      </w:pPr>
      <w:r w:rsidDel="00000000" w:rsidR="00000000" w:rsidRPr="00000000">
        <w:rPr>
          <w:rFonts w:ascii="Cabin" w:cs="Cabin" w:eastAsia="Cabin" w:hAnsi="Cabin"/>
          <w:color w:val="222222"/>
          <w:rtl w:val="0"/>
        </w:rPr>
        <w:t xml:space="preserve">Ms. Delaini presented the next agenda item and announced the upcoming request for all Board members to complete the annual Conflict of Interest disclosure form.</w:t>
      </w:r>
    </w:p>
    <w:p w:rsidR="00000000" w:rsidDel="00000000" w:rsidP="00000000" w:rsidRDefault="00000000" w:rsidRPr="00000000" w14:paraId="00000017">
      <w:pPr>
        <w:spacing w:after="240" w:before="240" w:lineRule="auto"/>
        <w:jc w:val="both"/>
        <w:rPr>
          <w:rFonts w:ascii="Cabin" w:cs="Cabin" w:eastAsia="Cabin" w:hAnsi="Cabin"/>
        </w:rPr>
      </w:pPr>
      <w:r w:rsidDel="00000000" w:rsidR="00000000" w:rsidRPr="00000000">
        <w:rPr>
          <w:rFonts w:ascii="Cabin" w:cs="Cabin" w:eastAsia="Cabin" w:hAnsi="Cabin"/>
          <w:color w:val="222222"/>
          <w:rtl w:val="0"/>
        </w:rPr>
        <w:t xml:space="preserve">There being no further business, the meeting was adjourned at 7:39 a.m.</w:t>
      </w:r>
      <w:r w:rsidDel="00000000" w:rsidR="00000000" w:rsidRPr="00000000">
        <w:rPr>
          <w:rtl w:val="0"/>
        </w:rPr>
      </w:r>
    </w:p>
    <w:p w:rsidR="00000000" w:rsidDel="00000000" w:rsidP="00000000" w:rsidRDefault="00000000" w:rsidRPr="00000000" w14:paraId="00000018">
      <w:pPr>
        <w:shd w:fill="ffffff" w:val="clear"/>
        <w:spacing w:before="240" w:lineRule="auto"/>
        <w:jc w:val="both"/>
        <w:rPr>
          <w:rFonts w:ascii="Cabin" w:cs="Cabin" w:eastAsia="Cabin" w:hAnsi="Cabin"/>
          <w:color w:val="222222"/>
          <w:u w:val="single"/>
        </w:rPr>
      </w:pPr>
      <w:r w:rsidDel="00000000" w:rsidR="00000000" w:rsidRPr="00000000">
        <w:rPr>
          <w:rFonts w:ascii="Cabin" w:cs="Cabin" w:eastAsia="Cabin" w:hAnsi="Cabin"/>
          <w:color w:val="222222"/>
          <w:rtl w:val="0"/>
        </w:rPr>
        <w:t xml:space="preserve">A true record                </w:t>
        <w:tab/>
        <w:t xml:space="preserve">ATTEST:  </w:t>
      </w:r>
      <w:r w:rsidDel="00000000" w:rsidR="00000000" w:rsidRPr="00000000">
        <w:rPr>
          <w:rFonts w:ascii="Cabin" w:cs="Cabin" w:eastAsia="Cabin" w:hAnsi="Cabin"/>
          <w:i w:val="1"/>
          <w:iCs w:val="1"/>
          <w:color w:val="222222"/>
          <w:u w:val="single"/>
          <w:rtl w:val="0"/>
        </w:rPr>
        <w:t xml:space="preserve">Danielle Delaini    </w:t>
      </w:r>
      <w:r w:rsidDel="00000000" w:rsidR="00000000" w:rsidRPr="00000000">
        <w:rPr>
          <w:rFonts w:ascii="Cabin" w:cs="Cabin" w:eastAsia="Cabin" w:hAnsi="Cabin"/>
          <w:color w:val="222222"/>
          <w:u w:val="single"/>
          <w:rtl w:val="0"/>
        </w:rPr>
        <w:t xml:space="preserve">                                       </w:t>
        <w:tab/>
        <w:t xml:space="preserve">           </w:t>
        <w:tab/>
      </w:r>
    </w:p>
    <w:p w:rsidR="00000000" w:rsidDel="00000000" w:rsidP="00000000" w:rsidRDefault="00000000" w:rsidRPr="00000000" w14:paraId="00000019">
      <w:pPr>
        <w:shd w:fill="ffffff" w:val="clear"/>
        <w:spacing w:before="240" w:lineRule="auto"/>
        <w:jc w:val="both"/>
        <w:rPr/>
      </w:pPr>
      <w:r w:rsidDel="00000000" w:rsidR="00000000" w:rsidRPr="00000000">
        <w:rPr>
          <w:rFonts w:ascii="Cabin" w:cs="Cabin" w:eastAsia="Cabin" w:hAnsi="Cabin"/>
          <w:color w:val="222222"/>
          <w:rtl w:val="0"/>
        </w:rPr>
        <w:t xml:space="preserve">                                      Danielle Delaini ; Assistant Director and Head of Business Acceleration</w:t>
        <w:br w:type="textWrapping"/>
        <w:tab/>
        <w:tab/>
        <w:t xml:space="preserve">         Brattleboro Development Credit Corporation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b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bin-regular.ttf"/><Relationship Id="rId2" Type="http://schemas.openxmlformats.org/officeDocument/2006/relationships/font" Target="fonts/Cabin-bold.ttf"/><Relationship Id="rId3" Type="http://schemas.openxmlformats.org/officeDocument/2006/relationships/font" Target="fonts/Cabin-italic.ttf"/><Relationship Id="rId4" Type="http://schemas.openxmlformats.org/officeDocument/2006/relationships/font" Target="fonts/Cab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